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46389" w14:textId="77777777"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“2024 HAREKETLİLİK YILI”</w:t>
      </w:r>
    </w:p>
    <w:p w14:paraId="1B1B6054" w14:textId="77777777"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 xml:space="preserve">  </w:t>
      </w:r>
      <w:r w:rsidR="00DE4A8B">
        <w:rPr>
          <w:rFonts w:ascii="Times New Roman" w:hAnsi="Times New Roman" w:cs="Times New Roman"/>
          <w:b/>
          <w:color w:val="000000"/>
          <w:sz w:val="24"/>
          <w:szCs w:val="24"/>
        </w:rPr>
        <w:t>HALKA AÇIK</w:t>
      </w:r>
      <w:r w:rsidR="00DF5F41" w:rsidRPr="00DF6583">
        <w:rPr>
          <w:rFonts w:ascii="Times New Roman" w:hAnsi="Times New Roman" w:cs="Times New Roman"/>
          <w:b/>
          <w:color w:val="000000"/>
          <w:sz w:val="24"/>
          <w:szCs w:val="24"/>
        </w:rPr>
        <w:t xml:space="preserve">  </w:t>
      </w:r>
      <w:r w:rsidR="004167EE">
        <w:rPr>
          <w:rFonts w:ascii="Times New Roman" w:hAnsi="Times New Roman" w:cs="Times New Roman"/>
          <w:b/>
          <w:color w:val="000000"/>
          <w:sz w:val="24"/>
          <w:szCs w:val="24"/>
        </w:rPr>
        <w:t xml:space="preserve">VOLEYBOL </w:t>
      </w:r>
      <w:r w:rsidR="00DE4A8B">
        <w:rPr>
          <w:rFonts w:ascii="Times New Roman" w:hAnsi="Times New Roman" w:cs="Times New Roman"/>
          <w:b/>
          <w:color w:val="000000"/>
          <w:sz w:val="24"/>
          <w:szCs w:val="24"/>
        </w:rPr>
        <w:t>LİGİ</w:t>
      </w:r>
      <w:r w:rsidRPr="00DF6583">
        <w:rPr>
          <w:rFonts w:ascii="Times New Roman" w:hAnsi="Times New Roman" w:cs="Times New Roman"/>
          <w:b/>
          <w:color w:val="000000"/>
          <w:sz w:val="24"/>
          <w:szCs w:val="24"/>
        </w:rPr>
        <w:t xml:space="preserve"> TALİMATI</w:t>
      </w:r>
    </w:p>
    <w:p w14:paraId="1B5165DF" w14:textId="00C8F959" w:rsidR="00FD7FF3" w:rsidRPr="005E4041" w:rsidRDefault="00FD7FF3" w:rsidP="005E4041">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2024</w:t>
      </w:r>
    </w:p>
    <w:p w14:paraId="1CBDEAB0" w14:textId="77777777" w:rsidR="00646693" w:rsidRPr="00FD59B6" w:rsidRDefault="00646693"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 xml:space="preserve">İlimizde bulunan tüm Kamu Kurumları, Özel İşletmeler. Dernekler, STK’ lar, Üniversite, Muhtarlıklar ile Ticaret ve Esnaf odaları Kurumlarını temsilen turnuvaya katılabileceklerdir.  </w:t>
      </w:r>
    </w:p>
    <w:p w14:paraId="4CC12155" w14:textId="77777777" w:rsidR="004C316D" w:rsidRPr="00FD59B6" w:rsidRDefault="00646693"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 xml:space="preserve">Kamu Kurumları, Özel İşletmeler, Ticaret ve Esnaf odaları takımları işletme sahipleri ile bünyesinde çalıştırdıkları işçilerden oluşacaktır. Takım kadrolarında yer alacak kişilerin </w:t>
      </w:r>
      <w:r w:rsidR="005B1BFD" w:rsidRPr="00FD59B6">
        <w:rPr>
          <w:rFonts w:ascii="Times New Roman" w:hAnsi="Times New Roman" w:cs="Times New Roman"/>
          <w:color w:val="000000" w:themeColor="text1"/>
          <w:sz w:val="24"/>
          <w:szCs w:val="24"/>
        </w:rPr>
        <w:t>2</w:t>
      </w:r>
      <w:r w:rsidR="00DE23B1" w:rsidRPr="00FD59B6">
        <w:rPr>
          <w:rFonts w:ascii="Times New Roman" w:hAnsi="Times New Roman" w:cs="Times New Roman"/>
          <w:color w:val="000000" w:themeColor="text1"/>
          <w:sz w:val="24"/>
          <w:szCs w:val="24"/>
        </w:rPr>
        <w:t xml:space="preserve">6/12/2024 </w:t>
      </w:r>
      <w:r w:rsidRPr="00FD59B6">
        <w:rPr>
          <w:rFonts w:ascii="Times New Roman" w:hAnsi="Times New Roman" w:cs="Times New Roman"/>
          <w:color w:val="000000" w:themeColor="text1"/>
          <w:sz w:val="24"/>
          <w:szCs w:val="24"/>
        </w:rPr>
        <w:t xml:space="preserve">tarihinden itibaren sosyal güvenceli olarak çalışıyor olması ve çalışanların belgelendirilmesi gerekmektedir. Muhtarlıkların katılım sağlayacağı takımlarda ADNKS (Adrese Dayalı Nüfus Kayıt Sistemi) ne kayıtlarının </w:t>
      </w:r>
      <w:r w:rsidR="005B1BFD" w:rsidRPr="00FD59B6">
        <w:rPr>
          <w:rFonts w:ascii="Times New Roman" w:hAnsi="Times New Roman" w:cs="Times New Roman"/>
          <w:color w:val="000000" w:themeColor="text1"/>
          <w:sz w:val="24"/>
          <w:szCs w:val="24"/>
        </w:rPr>
        <w:t>2</w:t>
      </w:r>
      <w:r w:rsidR="00DE23B1" w:rsidRPr="00FD59B6">
        <w:rPr>
          <w:rFonts w:ascii="Times New Roman" w:hAnsi="Times New Roman" w:cs="Times New Roman"/>
          <w:color w:val="000000" w:themeColor="text1"/>
          <w:sz w:val="24"/>
          <w:szCs w:val="24"/>
        </w:rPr>
        <w:t xml:space="preserve">6/12/2024 </w:t>
      </w:r>
      <w:r w:rsidRPr="00FD59B6">
        <w:rPr>
          <w:rFonts w:ascii="Times New Roman" w:hAnsi="Times New Roman" w:cs="Times New Roman"/>
          <w:color w:val="000000" w:themeColor="text1"/>
          <w:sz w:val="24"/>
          <w:szCs w:val="24"/>
        </w:rPr>
        <w:t xml:space="preserve">tarihinden önceki kayıtlar esas alınacaktır. Dernekler ve STK’ ların takımları </w:t>
      </w:r>
      <w:r w:rsidR="005B1BFD" w:rsidRPr="00FD59B6">
        <w:rPr>
          <w:rFonts w:ascii="Times New Roman" w:hAnsi="Times New Roman" w:cs="Times New Roman"/>
          <w:color w:val="000000" w:themeColor="text1"/>
          <w:sz w:val="24"/>
          <w:szCs w:val="24"/>
        </w:rPr>
        <w:t>2</w:t>
      </w:r>
      <w:r w:rsidR="00DE23B1" w:rsidRPr="00FD59B6">
        <w:rPr>
          <w:rFonts w:ascii="Times New Roman" w:hAnsi="Times New Roman" w:cs="Times New Roman"/>
          <w:color w:val="000000" w:themeColor="text1"/>
          <w:sz w:val="24"/>
          <w:szCs w:val="24"/>
        </w:rPr>
        <w:t xml:space="preserve">6/12/2024 </w:t>
      </w:r>
      <w:r w:rsidRPr="00FD59B6">
        <w:rPr>
          <w:rFonts w:ascii="Times New Roman" w:hAnsi="Times New Roman" w:cs="Times New Roman"/>
          <w:color w:val="000000" w:themeColor="text1"/>
          <w:sz w:val="24"/>
          <w:szCs w:val="24"/>
        </w:rPr>
        <w:t>den önce üye kayıtlarının yapılmış olması ve sisteme girişlerini</w:t>
      </w:r>
      <w:r w:rsidR="004C316D" w:rsidRPr="00FD59B6">
        <w:rPr>
          <w:rFonts w:ascii="Times New Roman" w:hAnsi="Times New Roman" w:cs="Times New Roman"/>
          <w:color w:val="000000" w:themeColor="text1"/>
          <w:sz w:val="24"/>
          <w:szCs w:val="24"/>
        </w:rPr>
        <w:t>n yapılmış olması gerekmektedir.</w:t>
      </w:r>
    </w:p>
    <w:p w14:paraId="376D68CF" w14:textId="48049A98" w:rsidR="004C316D" w:rsidRPr="00FD59B6" w:rsidRDefault="004C316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Turnuvaya İlçelerden katılım sağlayacak Kamu Kurumları, Özel İşletmeler, Dernekler, STK’lar ve Muhtarlıklar bulundukları ilçelerin Gençlik ve Spor İlçe Müdürlüklerine başvurularını yapacaklardır. İlçelerde başvurular 4 takım ve üzerinde olması durumunda İlçe bazında turnuva düzenlenecek ve  İlçe şampiyonları, İl Merkezinde yapılacak turnuvaya 2. Turdan katılım sağlayacaklardır. İlçe bazında yapılacak başvuruların 4 takımdan az olması durumunda, başvuran takımlar İl Merkezinde gerçekleştirilecek turnuaya 1. Turdan katılım sağlayacaklardır.</w:t>
      </w:r>
    </w:p>
    <w:p w14:paraId="2626E555" w14:textId="77777777" w:rsidR="00883483" w:rsidRPr="00FD59B6" w:rsidRDefault="00FD7FF3"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Turnuvada 1 sporcu 1 takım adına müsabakalarda yer alabilir.</w:t>
      </w:r>
    </w:p>
    <w:p w14:paraId="3D38AAA5" w14:textId="77777777" w:rsidR="00883483" w:rsidRPr="00FD59B6" w:rsidRDefault="00883483"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 xml:space="preserve">Takım kadrolarında 18-29 yaşarası en fazla </w:t>
      </w:r>
      <w:r w:rsidR="004F581A" w:rsidRPr="00FD59B6">
        <w:rPr>
          <w:rFonts w:ascii="Times New Roman" w:hAnsi="Times New Roman" w:cs="Times New Roman"/>
          <w:color w:val="000000" w:themeColor="text1"/>
          <w:sz w:val="24"/>
          <w:szCs w:val="24"/>
        </w:rPr>
        <w:t>3</w:t>
      </w:r>
      <w:r w:rsidRPr="00FD59B6">
        <w:rPr>
          <w:rFonts w:ascii="Times New Roman" w:hAnsi="Times New Roman" w:cs="Times New Roman"/>
          <w:color w:val="000000" w:themeColor="text1"/>
          <w:sz w:val="24"/>
          <w:szCs w:val="24"/>
        </w:rPr>
        <w:t xml:space="preserve"> sporcu yer alabilecek,  diğer takım sporcuları en az 30 Yaşında (1994 doğumlu dâhil) sporcular katılabilecektir. Yaş hesaplamaları yıl olarak alınacaktır.2022-2023-2024 sezonu Amatör veya profesyonel vizeli lisansı olan sporcular Takımlarda yer alamaz.</w:t>
      </w:r>
    </w:p>
    <w:p w14:paraId="41F761B2" w14:textId="4E0AB41E" w:rsidR="00FD7FF3" w:rsidRPr="00FD59B6" w:rsidRDefault="00FD7FF3"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Takımlar Kurum çalışanları haricinde oyuncu oynatamazlar. Kurum çalışanları memur, işçi,</w:t>
      </w:r>
      <w:r w:rsidR="00DF5F41" w:rsidRPr="00FD59B6">
        <w:rPr>
          <w:rFonts w:ascii="Times New Roman" w:hAnsi="Times New Roman" w:cs="Times New Roman"/>
          <w:color w:val="000000" w:themeColor="text1"/>
          <w:sz w:val="24"/>
          <w:szCs w:val="24"/>
        </w:rPr>
        <w:t xml:space="preserve"> geçici görevlendirmeli personel,</w:t>
      </w:r>
      <w:r w:rsidRPr="00FD59B6">
        <w:rPr>
          <w:rFonts w:ascii="Times New Roman" w:hAnsi="Times New Roman" w:cs="Times New Roman"/>
          <w:color w:val="000000" w:themeColor="text1"/>
          <w:sz w:val="24"/>
          <w:szCs w:val="24"/>
        </w:rPr>
        <w:t xml:space="preserve"> Sözleşmeli Memur ve Sözleşmeli Personel olarak tarif edilir. Oluşturulan takım listelerinde devamlılık ve süreklilik arz eden hizmet satın almalarda çalıştığı belirlenen şirket (taşeron firma) sigortalı çalışanlar </w:t>
      </w:r>
      <w:r w:rsidR="005B1BFD" w:rsidRPr="00FD59B6">
        <w:rPr>
          <w:rFonts w:ascii="Times New Roman" w:hAnsi="Times New Roman" w:cs="Times New Roman"/>
          <w:color w:val="000000" w:themeColor="text1"/>
          <w:sz w:val="24"/>
          <w:szCs w:val="24"/>
        </w:rPr>
        <w:t>2</w:t>
      </w:r>
      <w:r w:rsidR="00DE23B1" w:rsidRPr="00FD59B6">
        <w:rPr>
          <w:rFonts w:ascii="Times New Roman" w:hAnsi="Times New Roman" w:cs="Times New Roman"/>
          <w:color w:val="000000" w:themeColor="text1"/>
          <w:sz w:val="24"/>
          <w:szCs w:val="24"/>
        </w:rPr>
        <w:t xml:space="preserve">6/12/2024 </w:t>
      </w:r>
      <w:r w:rsidRPr="00FD59B6">
        <w:rPr>
          <w:rFonts w:ascii="Times New Roman" w:hAnsi="Times New Roman" w:cs="Times New Roman"/>
          <w:color w:val="000000" w:themeColor="text1"/>
          <w:sz w:val="24"/>
          <w:szCs w:val="24"/>
        </w:rPr>
        <w:t xml:space="preserve">tarihinden önce işe başlamış olmalıdırlar. Kurumlarca hazırlanan resimli takım listeleri ilgili makamlardan onaylatılarak Gençlik </w:t>
      </w:r>
      <w:bookmarkStart w:id="0" w:name="_GoBack"/>
      <w:bookmarkEnd w:id="0"/>
      <w:r w:rsidRPr="00FD59B6">
        <w:rPr>
          <w:rFonts w:ascii="Times New Roman" w:hAnsi="Times New Roman" w:cs="Times New Roman"/>
          <w:color w:val="000000" w:themeColor="text1"/>
          <w:sz w:val="24"/>
          <w:szCs w:val="24"/>
        </w:rPr>
        <w:t>ve Spor İl Müdürlüğü organizasyon komitesine teslim edilir. İlgili amirlerin ( En az Müdür seviyesinde ) onayı olmadan hazırlanan takım listeleri geçersizdir.</w:t>
      </w:r>
    </w:p>
    <w:p w14:paraId="214F5386" w14:textId="227DC567" w:rsidR="00055B5C" w:rsidRPr="00FD59B6" w:rsidRDefault="00FD7FF3"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 xml:space="preserve">Turnuvaya katılmak isteyen kurumlar </w:t>
      </w:r>
      <w:r w:rsidR="009044F5">
        <w:rPr>
          <w:rFonts w:ascii="Times New Roman" w:hAnsi="Times New Roman" w:cs="Times New Roman"/>
          <w:color w:val="000000" w:themeColor="text1"/>
          <w:sz w:val="24"/>
          <w:szCs w:val="24"/>
        </w:rPr>
        <w:t>voley</w:t>
      </w:r>
      <w:r w:rsidRPr="00FD59B6">
        <w:rPr>
          <w:rFonts w:ascii="Times New Roman" w:hAnsi="Times New Roman" w:cs="Times New Roman"/>
          <w:color w:val="000000" w:themeColor="text1"/>
          <w:sz w:val="24"/>
          <w:szCs w:val="24"/>
        </w:rPr>
        <w:t xml:space="preserve">bol branşında listede yer alan tüm sporcuların; birer adet kurum kimlik kartı, nüfus cüzdanı fotokopilerini ve sağlık raporlarını işçi ve sözleşmeli personellerin kurumda çalıştıklarını belgeleyen kuruma giriş yazılarını, esnaflar; Esnaf Odalarına ve Vergi </w:t>
      </w:r>
      <w:r w:rsidR="00055B5C" w:rsidRPr="00FD59B6">
        <w:rPr>
          <w:rFonts w:ascii="Times New Roman" w:hAnsi="Times New Roman" w:cs="Times New Roman"/>
          <w:color w:val="000000" w:themeColor="text1"/>
          <w:sz w:val="24"/>
          <w:szCs w:val="24"/>
        </w:rPr>
        <w:t xml:space="preserve">Dairesine kayıtlı belgelerini </w:t>
      </w:r>
      <w:r w:rsidR="005B1BFD" w:rsidRPr="00FD59B6">
        <w:rPr>
          <w:rFonts w:ascii="Times New Roman" w:hAnsi="Times New Roman" w:cs="Times New Roman"/>
          <w:color w:val="000000" w:themeColor="text1"/>
          <w:sz w:val="24"/>
          <w:szCs w:val="24"/>
        </w:rPr>
        <w:t>2</w:t>
      </w:r>
      <w:r w:rsidR="00DE23B1" w:rsidRPr="00FD59B6">
        <w:rPr>
          <w:rFonts w:ascii="Times New Roman" w:hAnsi="Times New Roman" w:cs="Times New Roman"/>
          <w:color w:val="000000" w:themeColor="text1"/>
          <w:sz w:val="24"/>
          <w:szCs w:val="24"/>
        </w:rPr>
        <w:t>6/12/2024 P</w:t>
      </w:r>
      <w:r w:rsidR="005B1BFD" w:rsidRPr="00FD59B6">
        <w:rPr>
          <w:rFonts w:ascii="Times New Roman" w:hAnsi="Times New Roman" w:cs="Times New Roman"/>
          <w:color w:val="000000" w:themeColor="text1"/>
          <w:sz w:val="24"/>
          <w:szCs w:val="24"/>
        </w:rPr>
        <w:t xml:space="preserve">erşembe </w:t>
      </w:r>
      <w:r w:rsidR="002B72AB" w:rsidRPr="00FD59B6">
        <w:rPr>
          <w:rFonts w:ascii="Times New Roman" w:hAnsi="Times New Roman" w:cs="Times New Roman"/>
          <w:color w:val="000000" w:themeColor="text1"/>
          <w:sz w:val="24"/>
          <w:szCs w:val="24"/>
        </w:rPr>
        <w:t xml:space="preserve">günü mesai bitimine kadar </w:t>
      </w:r>
      <w:r w:rsidRPr="00FD59B6">
        <w:rPr>
          <w:rFonts w:ascii="Times New Roman" w:hAnsi="Times New Roman" w:cs="Times New Roman"/>
          <w:color w:val="000000" w:themeColor="text1"/>
          <w:sz w:val="24"/>
          <w:szCs w:val="24"/>
        </w:rPr>
        <w:t>organizasyon komitesine ulaştırmak zorundadırlar.</w:t>
      </w:r>
    </w:p>
    <w:p w14:paraId="79AA92A5" w14:textId="4322BCD0" w:rsidR="00337B4A" w:rsidRPr="00FD59B6" w:rsidRDefault="00FD7FF3"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Müsabakalar da takım sporcuları Gençlik ve Spor İl Müdürlüğünden çıkartacakları Sporcu Kartı ile turnuvaya katılabileceklerdir</w:t>
      </w:r>
      <w:r w:rsidR="002B72AB" w:rsidRPr="00FD59B6">
        <w:rPr>
          <w:rFonts w:ascii="Times New Roman" w:hAnsi="Times New Roman" w:cs="Times New Roman"/>
          <w:color w:val="000000" w:themeColor="text1"/>
          <w:sz w:val="24"/>
          <w:szCs w:val="24"/>
        </w:rPr>
        <w:t xml:space="preserve">. </w:t>
      </w:r>
      <w:r w:rsidR="00FF5766" w:rsidRPr="00FD59B6">
        <w:rPr>
          <w:rFonts w:ascii="Times New Roman" w:hAnsi="Times New Roman" w:cs="Times New Roman"/>
          <w:color w:val="000000" w:themeColor="text1"/>
          <w:sz w:val="24"/>
          <w:szCs w:val="24"/>
        </w:rPr>
        <w:t>Tüm takımlar dosya ekinde bulunan</w:t>
      </w:r>
      <w:r w:rsidR="00055B5C" w:rsidRPr="00FD59B6">
        <w:rPr>
          <w:rFonts w:ascii="Times New Roman" w:hAnsi="Times New Roman" w:cs="Times New Roman"/>
          <w:color w:val="000000" w:themeColor="text1"/>
          <w:sz w:val="24"/>
          <w:szCs w:val="24"/>
        </w:rPr>
        <w:t xml:space="preserve"> Ek-1 başvuru formunu </w:t>
      </w:r>
      <w:r w:rsidR="005B1BFD" w:rsidRPr="00FD59B6">
        <w:rPr>
          <w:rFonts w:ascii="Times New Roman" w:hAnsi="Times New Roman" w:cs="Times New Roman"/>
          <w:color w:val="000000" w:themeColor="text1"/>
          <w:sz w:val="24"/>
          <w:szCs w:val="24"/>
        </w:rPr>
        <w:t>2</w:t>
      </w:r>
      <w:r w:rsidR="00DE23B1" w:rsidRPr="00FD59B6">
        <w:rPr>
          <w:rFonts w:ascii="Times New Roman" w:hAnsi="Times New Roman" w:cs="Times New Roman"/>
          <w:color w:val="000000" w:themeColor="text1"/>
          <w:sz w:val="24"/>
          <w:szCs w:val="24"/>
        </w:rPr>
        <w:t xml:space="preserve">6/12/2024 </w:t>
      </w:r>
      <w:r w:rsidR="005B1BFD" w:rsidRPr="00FD59B6">
        <w:rPr>
          <w:rFonts w:ascii="Times New Roman" w:hAnsi="Times New Roman" w:cs="Times New Roman"/>
          <w:color w:val="000000" w:themeColor="text1"/>
          <w:sz w:val="24"/>
          <w:szCs w:val="24"/>
        </w:rPr>
        <w:t>Perşembe</w:t>
      </w:r>
      <w:r w:rsidR="00FE7F9F" w:rsidRPr="00FD59B6">
        <w:rPr>
          <w:rFonts w:ascii="Times New Roman" w:hAnsi="Times New Roman" w:cs="Times New Roman"/>
          <w:color w:val="000000" w:themeColor="text1"/>
          <w:sz w:val="24"/>
          <w:szCs w:val="24"/>
        </w:rPr>
        <w:t xml:space="preserve"> günü</w:t>
      </w:r>
      <w:r w:rsidR="00055B5C" w:rsidRPr="00FD59B6">
        <w:rPr>
          <w:rFonts w:ascii="Times New Roman" w:hAnsi="Times New Roman" w:cs="Times New Roman"/>
          <w:color w:val="000000" w:themeColor="text1"/>
          <w:sz w:val="24"/>
          <w:szCs w:val="24"/>
        </w:rPr>
        <w:t xml:space="preserve"> Saat </w:t>
      </w:r>
      <w:r w:rsidR="00DE23B1" w:rsidRPr="00FD59B6">
        <w:rPr>
          <w:rFonts w:ascii="Times New Roman" w:hAnsi="Times New Roman" w:cs="Times New Roman"/>
          <w:color w:val="000000" w:themeColor="text1"/>
          <w:sz w:val="24"/>
          <w:szCs w:val="24"/>
        </w:rPr>
        <w:t>17:30</w:t>
      </w:r>
      <w:r w:rsidR="00FE7F9F" w:rsidRPr="00FD59B6">
        <w:rPr>
          <w:rFonts w:ascii="Times New Roman" w:hAnsi="Times New Roman" w:cs="Times New Roman"/>
          <w:color w:val="000000" w:themeColor="text1"/>
          <w:sz w:val="24"/>
          <w:szCs w:val="24"/>
        </w:rPr>
        <w:t>’a</w:t>
      </w:r>
      <w:r w:rsidR="00055B5C" w:rsidRPr="00FD59B6">
        <w:rPr>
          <w:rFonts w:ascii="Times New Roman" w:hAnsi="Times New Roman" w:cs="Times New Roman"/>
          <w:color w:val="000000" w:themeColor="text1"/>
          <w:sz w:val="24"/>
          <w:szCs w:val="24"/>
        </w:rPr>
        <w:t xml:space="preserve"> kadar komiteye teslim etmesi gerekmektedir.</w:t>
      </w:r>
    </w:p>
    <w:p w14:paraId="757E0126" w14:textId="7D3E58EC" w:rsidR="00FD7FF3" w:rsidRPr="00FD59B6" w:rsidRDefault="00FD7FF3"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lastRenderedPageBreak/>
        <w:t>Komite</w:t>
      </w:r>
      <w:r w:rsidR="0098180D" w:rsidRPr="00FD59B6">
        <w:rPr>
          <w:rFonts w:ascii="Times New Roman" w:hAnsi="Times New Roman" w:cs="Times New Roman"/>
          <w:color w:val="000000" w:themeColor="text1"/>
          <w:sz w:val="24"/>
          <w:szCs w:val="24"/>
        </w:rPr>
        <w:t xml:space="preserve"> tarafından belirlenecek basketbol sahasında maçları düzenlenecektir.</w:t>
      </w:r>
    </w:p>
    <w:p w14:paraId="3C123B82" w14:textId="0BD486D1" w:rsidR="00287A01" w:rsidRPr="00FD59B6" w:rsidRDefault="0098180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 xml:space="preserve">Oyun alanı </w:t>
      </w:r>
      <w:r w:rsidR="004167EE" w:rsidRPr="00FD59B6">
        <w:rPr>
          <w:rFonts w:ascii="Times New Roman" w:hAnsi="Times New Roman" w:cs="Times New Roman"/>
          <w:color w:val="000000" w:themeColor="text1"/>
          <w:sz w:val="24"/>
          <w:szCs w:val="24"/>
        </w:rPr>
        <w:t>FIVB</w:t>
      </w:r>
      <w:r w:rsidRPr="00FD59B6">
        <w:rPr>
          <w:rFonts w:ascii="Times New Roman" w:hAnsi="Times New Roman" w:cs="Times New Roman"/>
          <w:color w:val="000000" w:themeColor="text1"/>
          <w:sz w:val="24"/>
          <w:szCs w:val="24"/>
        </w:rPr>
        <w:t xml:space="preserve"> oyun kurallarında belirtilen ölçülere ve şartlara uygun olacaktır. </w:t>
      </w:r>
    </w:p>
    <w:p w14:paraId="2281B5AE" w14:textId="77777777" w:rsidR="004167EE" w:rsidRPr="00FD59B6" w:rsidRDefault="008D16D1"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K</w:t>
      </w:r>
      <w:r w:rsidR="0098180D" w:rsidRPr="00FD59B6">
        <w:rPr>
          <w:rFonts w:ascii="Times New Roman" w:hAnsi="Times New Roman" w:cs="Times New Roman"/>
          <w:color w:val="000000" w:themeColor="text1"/>
          <w:sz w:val="24"/>
          <w:szCs w:val="24"/>
        </w:rPr>
        <w:t xml:space="preserve">urumlarınca </w:t>
      </w:r>
      <w:r w:rsidRPr="00FD59B6">
        <w:rPr>
          <w:rFonts w:ascii="Times New Roman" w:hAnsi="Times New Roman" w:cs="Times New Roman"/>
          <w:color w:val="000000" w:themeColor="text1"/>
          <w:sz w:val="24"/>
          <w:szCs w:val="24"/>
        </w:rPr>
        <w:t>Lig Listesi</w:t>
      </w:r>
      <w:r w:rsidR="004167EE" w:rsidRPr="00FD59B6">
        <w:rPr>
          <w:rFonts w:ascii="Times New Roman" w:hAnsi="Times New Roman" w:cs="Times New Roman"/>
          <w:color w:val="000000" w:themeColor="text1"/>
          <w:sz w:val="24"/>
          <w:szCs w:val="24"/>
        </w:rPr>
        <w:t xml:space="preserve"> </w:t>
      </w:r>
      <w:r w:rsidR="00B95D70" w:rsidRPr="00FD59B6">
        <w:rPr>
          <w:rFonts w:ascii="Times New Roman" w:hAnsi="Times New Roman" w:cs="Times New Roman"/>
          <w:color w:val="000000" w:themeColor="text1"/>
          <w:sz w:val="24"/>
          <w:szCs w:val="24"/>
        </w:rPr>
        <w:t>12</w:t>
      </w:r>
      <w:r w:rsidR="00B62C0C" w:rsidRPr="00FD59B6">
        <w:rPr>
          <w:rFonts w:ascii="Times New Roman" w:hAnsi="Times New Roman" w:cs="Times New Roman"/>
          <w:color w:val="000000" w:themeColor="text1"/>
          <w:sz w:val="24"/>
          <w:szCs w:val="24"/>
        </w:rPr>
        <w:t xml:space="preserve"> kişi, </w:t>
      </w:r>
      <w:r w:rsidR="00FD7FF3" w:rsidRPr="00FD59B6">
        <w:rPr>
          <w:rFonts w:ascii="Times New Roman" w:hAnsi="Times New Roman" w:cs="Times New Roman"/>
          <w:color w:val="000000" w:themeColor="text1"/>
          <w:sz w:val="24"/>
          <w:szCs w:val="24"/>
        </w:rPr>
        <w:t xml:space="preserve">müsabaka listesi </w:t>
      </w:r>
      <w:r w:rsidR="004167EE" w:rsidRPr="00FD59B6">
        <w:rPr>
          <w:rFonts w:ascii="Times New Roman" w:hAnsi="Times New Roman" w:cs="Times New Roman"/>
          <w:color w:val="000000" w:themeColor="text1"/>
          <w:sz w:val="24"/>
          <w:szCs w:val="24"/>
        </w:rPr>
        <w:t>6</w:t>
      </w:r>
      <w:r w:rsidR="0098180D" w:rsidRPr="00FD59B6">
        <w:rPr>
          <w:rFonts w:ascii="Times New Roman" w:hAnsi="Times New Roman" w:cs="Times New Roman"/>
          <w:color w:val="000000" w:themeColor="text1"/>
          <w:sz w:val="24"/>
          <w:szCs w:val="24"/>
        </w:rPr>
        <w:t xml:space="preserve"> asil </w:t>
      </w:r>
      <w:r w:rsidR="00FD7FF3" w:rsidRPr="00FD59B6">
        <w:rPr>
          <w:rFonts w:ascii="Times New Roman" w:hAnsi="Times New Roman" w:cs="Times New Roman"/>
          <w:color w:val="000000" w:themeColor="text1"/>
          <w:sz w:val="24"/>
          <w:szCs w:val="24"/>
        </w:rPr>
        <w:t>+</w:t>
      </w:r>
      <w:r w:rsidR="00B62C0C" w:rsidRPr="00FD59B6">
        <w:rPr>
          <w:rFonts w:ascii="Times New Roman" w:hAnsi="Times New Roman" w:cs="Times New Roman"/>
          <w:color w:val="000000" w:themeColor="text1"/>
          <w:sz w:val="24"/>
          <w:szCs w:val="24"/>
        </w:rPr>
        <w:t xml:space="preserve"> </w:t>
      </w:r>
      <w:r w:rsidR="004167EE" w:rsidRPr="00FD59B6">
        <w:rPr>
          <w:rFonts w:ascii="Times New Roman" w:hAnsi="Times New Roman" w:cs="Times New Roman"/>
          <w:color w:val="000000" w:themeColor="text1"/>
          <w:sz w:val="24"/>
          <w:szCs w:val="24"/>
        </w:rPr>
        <w:t>6</w:t>
      </w:r>
      <w:r w:rsidR="0098180D" w:rsidRPr="00FD59B6">
        <w:rPr>
          <w:rFonts w:ascii="Times New Roman" w:hAnsi="Times New Roman" w:cs="Times New Roman"/>
          <w:color w:val="000000" w:themeColor="text1"/>
          <w:sz w:val="24"/>
          <w:szCs w:val="24"/>
        </w:rPr>
        <w:t xml:space="preserve"> yedek olacak şekilde takımlar oluşturulacaktır.</w:t>
      </w:r>
    </w:p>
    <w:p w14:paraId="2457A037" w14:textId="3939A3AA" w:rsidR="00287A01" w:rsidRPr="00FD59B6" w:rsidRDefault="0098180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Turnuvaya katılacak olan takımın sporcu personeli maç saatleri idari izinli sayılacaktır.</w:t>
      </w:r>
    </w:p>
    <w:p w14:paraId="1311E041" w14:textId="15AEEC5D" w:rsidR="00287A01" w:rsidRPr="00FD59B6" w:rsidRDefault="0098180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Katılımcılar spor yapmaya uygun kıyafet ve ayakkabı ile maç sahasına gelecektir.</w:t>
      </w:r>
    </w:p>
    <w:p w14:paraId="125211F0" w14:textId="67390DCF" w:rsidR="00287A01" w:rsidRPr="00FD59B6" w:rsidRDefault="0098180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Spor dalına uygun malzemesi olmayan katılımcılar maça çıkamayacaktır.</w:t>
      </w:r>
    </w:p>
    <w:p w14:paraId="5B8E17A1" w14:textId="0C2DBC3A" w:rsidR="00287A01" w:rsidRPr="00FD59B6" w:rsidRDefault="0098180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Takımlar maçlardan 10 dakika önce oyun alanında olacak ve birlikte ısınacaklardır. Isınma süresi 10 dakikadır.</w:t>
      </w:r>
    </w:p>
    <w:p w14:paraId="68C776D2" w14:textId="67136FD9" w:rsidR="00287A01" w:rsidRPr="00FD59B6" w:rsidRDefault="0098180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 xml:space="preserve">Tüm kategorilerde </w:t>
      </w:r>
      <w:r w:rsidR="004167EE" w:rsidRPr="00FD59B6">
        <w:rPr>
          <w:rFonts w:ascii="Times New Roman" w:hAnsi="Times New Roman" w:cs="Times New Roman"/>
          <w:color w:val="000000" w:themeColor="text1"/>
          <w:sz w:val="24"/>
          <w:szCs w:val="24"/>
        </w:rPr>
        <w:t>Voleybol maç</w:t>
      </w:r>
      <w:r w:rsidRPr="00FD59B6">
        <w:rPr>
          <w:rFonts w:ascii="Times New Roman" w:hAnsi="Times New Roman" w:cs="Times New Roman"/>
          <w:color w:val="000000" w:themeColor="text1"/>
          <w:sz w:val="24"/>
          <w:szCs w:val="24"/>
        </w:rPr>
        <w:t xml:space="preserve"> kâğıdı kullanılacaktır.</w:t>
      </w:r>
    </w:p>
    <w:p w14:paraId="69633AAC" w14:textId="3B297C44" w:rsidR="004167EE" w:rsidRPr="00FD59B6" w:rsidRDefault="0098180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 xml:space="preserve">Tüm müsabakalarda resmi </w:t>
      </w:r>
      <w:r w:rsidR="004167EE" w:rsidRPr="00FD59B6">
        <w:rPr>
          <w:rFonts w:ascii="Times New Roman" w:hAnsi="Times New Roman" w:cs="Times New Roman"/>
          <w:color w:val="000000" w:themeColor="text1"/>
          <w:sz w:val="24"/>
          <w:szCs w:val="24"/>
        </w:rPr>
        <w:t>voleybol</w:t>
      </w:r>
      <w:r w:rsidRPr="00FD59B6">
        <w:rPr>
          <w:rFonts w:ascii="Times New Roman" w:hAnsi="Times New Roman" w:cs="Times New Roman"/>
          <w:color w:val="000000" w:themeColor="text1"/>
          <w:sz w:val="24"/>
          <w:szCs w:val="24"/>
        </w:rPr>
        <w:t xml:space="preserve"> topu kullanılacaktır.</w:t>
      </w:r>
    </w:p>
    <w:p w14:paraId="7CBB3361" w14:textId="68A97048" w:rsidR="00287A01" w:rsidRPr="00FD59B6" w:rsidRDefault="0098180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 xml:space="preserve">Takımdan sporcu eksildiği durumda (sakatlanma, diskalifiye vb.) sahada 1 oyuncu kalana kadar maç oynanabilecektir. </w:t>
      </w:r>
    </w:p>
    <w:p w14:paraId="3947C5B2" w14:textId="404ED9C1" w:rsidR="00A02152" w:rsidRPr="00FD59B6" w:rsidRDefault="0098180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 xml:space="preserve">Müsabakalar </w:t>
      </w:r>
      <w:r w:rsidR="000F459C">
        <w:rPr>
          <w:rFonts w:ascii="Times New Roman" w:hAnsi="Times New Roman" w:cs="Times New Roman"/>
          <w:color w:val="000000" w:themeColor="text1"/>
          <w:sz w:val="24"/>
          <w:szCs w:val="24"/>
        </w:rPr>
        <w:t>kazanılmış</w:t>
      </w:r>
      <w:r w:rsidRPr="00FD59B6">
        <w:rPr>
          <w:rFonts w:ascii="Times New Roman" w:hAnsi="Times New Roman" w:cs="Times New Roman"/>
          <w:color w:val="000000" w:themeColor="text1"/>
          <w:sz w:val="24"/>
          <w:szCs w:val="24"/>
        </w:rPr>
        <w:t xml:space="preserve"> </w:t>
      </w:r>
      <w:r w:rsidR="000F459C">
        <w:rPr>
          <w:rFonts w:ascii="Times New Roman" w:hAnsi="Times New Roman" w:cs="Times New Roman"/>
          <w:color w:val="000000" w:themeColor="text1"/>
          <w:sz w:val="24"/>
          <w:szCs w:val="24"/>
        </w:rPr>
        <w:t>2</w:t>
      </w:r>
      <w:r w:rsidR="004167EE" w:rsidRPr="00FD59B6">
        <w:rPr>
          <w:rFonts w:ascii="Times New Roman" w:hAnsi="Times New Roman" w:cs="Times New Roman"/>
          <w:color w:val="000000" w:themeColor="text1"/>
          <w:sz w:val="24"/>
          <w:szCs w:val="24"/>
        </w:rPr>
        <w:t xml:space="preserve"> set üzerinden oynanacaktır.</w:t>
      </w:r>
      <w:r w:rsidR="00B83A2D" w:rsidRPr="00FD59B6">
        <w:rPr>
          <w:rFonts w:ascii="Times New Roman" w:hAnsi="Times New Roman" w:cs="Times New Roman"/>
          <w:color w:val="000000" w:themeColor="text1"/>
          <w:sz w:val="24"/>
          <w:szCs w:val="24"/>
        </w:rPr>
        <w:t xml:space="preserve"> Çeyrek Final,Yarı Final ve Finallerde 5 set üzerinden oynanacaktır.</w:t>
      </w:r>
    </w:p>
    <w:p w14:paraId="117809F2" w14:textId="77777777" w:rsidR="00287A01" w:rsidRPr="00FD59B6" w:rsidRDefault="00A02152"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Takım listelerine itirazlar, müsabaka başlamadan önce yapılması zorunludur. Müsabaka başladıktan sonra oyuncu değişikliğiyle oyuna giren yedek oyuncu ve oyun kurallarının ihlalleri hariç diğer kararlarda Organizasyon Komitesi tam yetkilidir. İtiraz Ücreti 1.000,00 TL’dir. (Haklı bulunan itiraz sonucuna göre banka hesabına yatırılan itiraz ücreti ilgili kuruma iade edilecektir.)</w:t>
      </w:r>
    </w:p>
    <w:p w14:paraId="4CEF5FF3" w14:textId="44CC6DAD" w:rsidR="00287A01" w:rsidRPr="00FD59B6" w:rsidRDefault="00B62C0C"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Müsabakalar katılım sayısına göre belirlenecektir.</w:t>
      </w:r>
    </w:p>
    <w:p w14:paraId="4DBC203A" w14:textId="3E9CF1FA" w:rsidR="0098180D" w:rsidRPr="00FD59B6" w:rsidRDefault="0098180D"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FD59B6">
        <w:rPr>
          <w:rFonts w:ascii="Times New Roman" w:hAnsi="Times New Roman" w:cs="Times New Roman"/>
          <w:color w:val="000000" w:themeColor="text1"/>
          <w:sz w:val="24"/>
          <w:szCs w:val="24"/>
        </w:rPr>
        <w:t>Talimatta belirtilmeyen diğer hususlar için FI</w:t>
      </w:r>
      <w:r w:rsidR="004167EE" w:rsidRPr="00FD59B6">
        <w:rPr>
          <w:rFonts w:ascii="Times New Roman" w:hAnsi="Times New Roman" w:cs="Times New Roman"/>
          <w:color w:val="000000" w:themeColor="text1"/>
          <w:sz w:val="24"/>
          <w:szCs w:val="24"/>
        </w:rPr>
        <w:t>VB</w:t>
      </w:r>
      <w:r w:rsidRPr="00FD59B6">
        <w:rPr>
          <w:rFonts w:ascii="Times New Roman" w:hAnsi="Times New Roman" w:cs="Times New Roman"/>
          <w:color w:val="000000" w:themeColor="text1"/>
          <w:sz w:val="24"/>
          <w:szCs w:val="24"/>
        </w:rPr>
        <w:t xml:space="preserve"> oyun kuralları geçerli olacaktır.</w:t>
      </w:r>
    </w:p>
    <w:p w14:paraId="25FBD665" w14:textId="77777777" w:rsidR="00FD59B6" w:rsidRPr="00FD59B6" w:rsidRDefault="00FD59B6" w:rsidP="00FD59B6">
      <w:pPr>
        <w:spacing w:after="160" w:line="259" w:lineRule="auto"/>
        <w:jc w:val="both"/>
        <w:rPr>
          <w:rFonts w:ascii="Times New Roman" w:hAnsi="Times New Roman" w:cs="Times New Roman"/>
          <w:b/>
          <w:sz w:val="24"/>
          <w:szCs w:val="24"/>
        </w:rPr>
      </w:pPr>
    </w:p>
    <w:p w14:paraId="65522E54" w14:textId="3FFB0044" w:rsidR="00FD59B6" w:rsidRPr="00FD59B6" w:rsidRDefault="00FD59B6" w:rsidP="00FD59B6">
      <w:pPr>
        <w:pStyle w:val="ListeParagraf"/>
        <w:rPr>
          <w:rFonts w:ascii="Times New Roman" w:hAnsi="Times New Roman" w:cs="Times New Roman"/>
          <w:b/>
          <w:sz w:val="24"/>
          <w:szCs w:val="24"/>
        </w:rPr>
      </w:pPr>
      <w:r>
        <w:rPr>
          <w:rFonts w:ascii="Times New Roman" w:hAnsi="Times New Roman" w:cs="Times New Roman"/>
          <w:b/>
          <w:sz w:val="24"/>
          <w:szCs w:val="24"/>
        </w:rPr>
        <w:t>EK TALİMAT (İLÇE BAZINDA KATILIM SAĞLAYACAK TAKIMLAR)</w:t>
      </w:r>
    </w:p>
    <w:p w14:paraId="45E08AE0" w14:textId="77777777" w:rsidR="00FD59B6" w:rsidRPr="00AB2264" w:rsidRDefault="00FD59B6"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AB2264">
        <w:rPr>
          <w:rFonts w:ascii="Times New Roman" w:hAnsi="Times New Roman" w:cs="Times New Roman"/>
          <w:color w:val="000000" w:themeColor="text1"/>
          <w:sz w:val="24"/>
          <w:szCs w:val="24"/>
        </w:rPr>
        <w:t>Turnuvaya İlçelerden katılım sağlayacak Kamu Kurumları, Özel İşletmeler, Dernekler, STK’lar ve Muhtarlıklar bulundukları ilçelerin Gençlik ve Spor İlçe Müdürlüklerine başvurularını, ekte bulunan takım listelerini talimatlara uygun biçimde doldurarak yapacaklardır.</w:t>
      </w:r>
    </w:p>
    <w:p w14:paraId="523C82B9" w14:textId="77777777" w:rsidR="00FD59B6" w:rsidRPr="00AB2264" w:rsidRDefault="00FD59B6"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AB2264">
        <w:rPr>
          <w:rFonts w:ascii="Times New Roman" w:hAnsi="Times New Roman" w:cs="Times New Roman"/>
          <w:color w:val="000000" w:themeColor="text1"/>
          <w:sz w:val="24"/>
          <w:szCs w:val="24"/>
        </w:rPr>
        <w:t xml:space="preserve"> İlçelerde başvurular 4 takım ve üzerinde olması durumunda İlçe bazında turnuva düzenlenecek ve  İlçe şampiyonları, İl Merkezinde yapılacak turnuvaya 2. Turdan katılım sağlayacaklardır.</w:t>
      </w:r>
      <w:r>
        <w:rPr>
          <w:rFonts w:ascii="Times New Roman" w:hAnsi="Times New Roman" w:cs="Times New Roman"/>
          <w:color w:val="000000" w:themeColor="text1"/>
          <w:sz w:val="24"/>
          <w:szCs w:val="24"/>
        </w:rPr>
        <w:t xml:space="preserve"> İlçe bazında yapılan turnuva tamamlandıktan sonra 2. Turdan itibaren müsabakalar Düzce Merkezde belirlenen tesislerde gerçekleştirilecektir.</w:t>
      </w:r>
    </w:p>
    <w:p w14:paraId="766FDAC1" w14:textId="77777777" w:rsidR="00FD59B6" w:rsidRPr="0079354A" w:rsidRDefault="00FD59B6" w:rsidP="00FD59B6">
      <w:pPr>
        <w:numPr>
          <w:ilvl w:val="0"/>
          <w:numId w:val="20"/>
        </w:numPr>
        <w:tabs>
          <w:tab w:val="left" w:pos="284"/>
        </w:tabs>
        <w:spacing w:before="150" w:after="150" w:line="240" w:lineRule="auto"/>
        <w:jc w:val="both"/>
        <w:rPr>
          <w:rFonts w:ascii="Times New Roman" w:hAnsi="Times New Roman" w:cs="Times New Roman"/>
          <w:color w:val="000000" w:themeColor="text1"/>
          <w:sz w:val="24"/>
          <w:szCs w:val="24"/>
        </w:rPr>
      </w:pPr>
      <w:r w:rsidRPr="00AB2264">
        <w:rPr>
          <w:rFonts w:ascii="Times New Roman" w:hAnsi="Times New Roman" w:cs="Times New Roman"/>
          <w:color w:val="000000" w:themeColor="text1"/>
          <w:sz w:val="24"/>
          <w:szCs w:val="24"/>
        </w:rPr>
        <w:t xml:space="preserve"> İlçe bazında yapılacak başvuruların 4 takımdan az olması durumunda, başvuran takımlar İl Merkezinde gerçekleştirilecek turnuaya 1. Turdan katılım sağlayacaklardır.</w:t>
      </w:r>
      <w:r>
        <w:rPr>
          <w:rFonts w:ascii="Times New Roman" w:hAnsi="Times New Roman" w:cs="Times New Roman"/>
          <w:color w:val="000000" w:themeColor="text1"/>
          <w:sz w:val="24"/>
          <w:szCs w:val="24"/>
        </w:rPr>
        <w:t xml:space="preserve"> İlçeden katılım sağlayacak takımlar 1. Turdan itibaren müsabakalarını Düzce Merkezde belirlenen tesislerde oynayacaktır.</w:t>
      </w:r>
    </w:p>
    <w:p w14:paraId="7E4205AC" w14:textId="0184C10E" w:rsidR="00FD59B6" w:rsidRDefault="00FD59B6" w:rsidP="00FD59B6">
      <w:pPr>
        <w:spacing w:after="160" w:line="259" w:lineRule="auto"/>
        <w:jc w:val="both"/>
        <w:rPr>
          <w:rFonts w:ascii="Times New Roman" w:hAnsi="Times New Roman" w:cs="Times New Roman"/>
          <w:b/>
          <w:sz w:val="24"/>
          <w:szCs w:val="24"/>
        </w:rPr>
      </w:pPr>
    </w:p>
    <w:p w14:paraId="5CEEE703" w14:textId="77777777" w:rsidR="004E2EB4" w:rsidRPr="00FD59B6" w:rsidRDefault="004E2EB4" w:rsidP="00FD59B6">
      <w:pPr>
        <w:spacing w:after="160" w:line="259" w:lineRule="auto"/>
        <w:jc w:val="both"/>
        <w:rPr>
          <w:rFonts w:ascii="Times New Roman" w:hAnsi="Times New Roman" w:cs="Times New Roman"/>
          <w:b/>
          <w:sz w:val="24"/>
          <w:szCs w:val="24"/>
        </w:rPr>
      </w:pPr>
    </w:p>
    <w:p w14:paraId="452D255D" w14:textId="77777777" w:rsidR="00DF6583" w:rsidRPr="00DF6583" w:rsidRDefault="00DF6583" w:rsidP="00DF6583">
      <w:pPr>
        <w:tabs>
          <w:tab w:val="left" w:pos="284"/>
          <w:tab w:val="left" w:pos="426"/>
        </w:tabs>
        <w:ind w:left="284" w:hanging="142"/>
        <w:jc w:val="both"/>
        <w:rPr>
          <w:rFonts w:ascii="Times New Roman" w:hAnsi="Times New Roman" w:cs="Times New Roman"/>
          <w:b/>
          <w:sz w:val="24"/>
        </w:rPr>
      </w:pPr>
      <w:r w:rsidRPr="00DF6583">
        <w:rPr>
          <w:rFonts w:ascii="Times New Roman" w:hAnsi="Times New Roman" w:cs="Times New Roman"/>
          <w:b/>
          <w:sz w:val="24"/>
        </w:rPr>
        <w:lastRenderedPageBreak/>
        <w:t>TARİHLER</w:t>
      </w:r>
    </w:p>
    <w:p w14:paraId="6FFF47E2" w14:textId="41932B34" w:rsidR="00DF6583" w:rsidRDefault="004E2EB4" w:rsidP="00DF658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Voleybol turnuvasına kayıt</w:t>
      </w:r>
      <w:r w:rsidR="009C2891">
        <w:rPr>
          <w:rFonts w:ascii="Times New Roman" w:hAnsi="Times New Roman" w:cs="Times New Roman"/>
          <w:sz w:val="24"/>
        </w:rPr>
        <w:t xml:space="preserve"> için son gün</w:t>
      </w:r>
      <w:r w:rsidR="00FE7F9F">
        <w:rPr>
          <w:rFonts w:ascii="Times New Roman" w:hAnsi="Times New Roman" w:cs="Times New Roman"/>
          <w:sz w:val="24"/>
        </w:rPr>
        <w:t xml:space="preserve"> </w:t>
      </w:r>
      <w:r w:rsidR="005B1BFD">
        <w:rPr>
          <w:rFonts w:ascii="Times New Roman" w:hAnsi="Times New Roman" w:cs="Times New Roman"/>
          <w:sz w:val="24"/>
        </w:rPr>
        <w:t>2</w:t>
      </w:r>
      <w:r w:rsidR="00DE23B1">
        <w:rPr>
          <w:rFonts w:ascii="Times New Roman" w:hAnsi="Times New Roman" w:cs="Times New Roman"/>
          <w:sz w:val="24"/>
        </w:rPr>
        <w:t xml:space="preserve">6/12/2024 </w:t>
      </w:r>
      <w:r w:rsidR="005B1BFD">
        <w:rPr>
          <w:rFonts w:ascii="Times New Roman" w:hAnsi="Times New Roman" w:cs="Times New Roman"/>
          <w:sz w:val="24"/>
          <w:szCs w:val="24"/>
        </w:rPr>
        <w:t>Perşembe</w:t>
      </w:r>
      <w:r w:rsidR="00FE7F9F">
        <w:rPr>
          <w:rFonts w:ascii="Times New Roman" w:hAnsi="Times New Roman" w:cs="Times New Roman"/>
          <w:sz w:val="24"/>
        </w:rPr>
        <w:t xml:space="preserve"> günü</w:t>
      </w:r>
      <w:r w:rsidR="00DF6583" w:rsidRPr="00DF6583">
        <w:rPr>
          <w:rFonts w:ascii="Times New Roman" w:hAnsi="Times New Roman" w:cs="Times New Roman"/>
          <w:sz w:val="24"/>
        </w:rPr>
        <w:t xml:space="preserve"> Saat </w:t>
      </w:r>
      <w:r w:rsidR="00DE23B1">
        <w:rPr>
          <w:rFonts w:ascii="Times New Roman" w:hAnsi="Times New Roman" w:cs="Times New Roman"/>
          <w:sz w:val="24"/>
        </w:rPr>
        <w:t>17:30</w:t>
      </w:r>
      <w:r>
        <w:rPr>
          <w:rFonts w:ascii="Times New Roman" w:hAnsi="Times New Roman" w:cs="Times New Roman"/>
          <w:sz w:val="24"/>
        </w:rPr>
        <w:t xml:space="preserve"> </w:t>
      </w:r>
      <w:r>
        <w:rPr>
          <w:rFonts w:ascii="Times New Roman" w:hAnsi="Times New Roman" w:cs="Times New Roman"/>
          <w:b/>
          <w:sz w:val="24"/>
        </w:rPr>
        <w:t>(Turnuvaya kayıt süresi idare tarafından uygun görüldüğü takdirde uzatılabilir.)</w:t>
      </w:r>
    </w:p>
    <w:p w14:paraId="2F75A6E8" w14:textId="1B22B9DE" w:rsidR="00EA21B8" w:rsidRPr="00EA21B8" w:rsidRDefault="00EA21B8" w:rsidP="00EA21B8">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 xml:space="preserve">Ek-1 formu teslimi için son gün </w:t>
      </w:r>
      <w:r w:rsidR="005B1BFD">
        <w:rPr>
          <w:rFonts w:ascii="Times New Roman" w:hAnsi="Times New Roman" w:cs="Times New Roman"/>
          <w:sz w:val="24"/>
        </w:rPr>
        <w:t>2</w:t>
      </w:r>
      <w:r w:rsidR="00DE23B1">
        <w:rPr>
          <w:rFonts w:ascii="Times New Roman" w:hAnsi="Times New Roman" w:cs="Times New Roman"/>
          <w:sz w:val="24"/>
        </w:rPr>
        <w:t xml:space="preserve">6/12/2024 </w:t>
      </w:r>
      <w:r w:rsidR="005B1BFD">
        <w:rPr>
          <w:rFonts w:ascii="Times New Roman" w:hAnsi="Times New Roman" w:cs="Times New Roman"/>
          <w:sz w:val="24"/>
          <w:szCs w:val="24"/>
        </w:rPr>
        <w:t>Perşembe</w:t>
      </w:r>
      <w:r w:rsidR="00FE7F9F">
        <w:rPr>
          <w:rFonts w:ascii="Times New Roman" w:hAnsi="Times New Roman" w:cs="Times New Roman"/>
          <w:sz w:val="24"/>
        </w:rPr>
        <w:t xml:space="preserve"> günü</w:t>
      </w:r>
      <w:r w:rsidR="00FE7F9F" w:rsidRPr="00DF6583">
        <w:rPr>
          <w:rFonts w:ascii="Times New Roman" w:hAnsi="Times New Roman" w:cs="Times New Roman"/>
          <w:sz w:val="24"/>
        </w:rPr>
        <w:t xml:space="preserve"> Saat </w:t>
      </w:r>
      <w:r w:rsidR="00DE23B1">
        <w:rPr>
          <w:rFonts w:ascii="Times New Roman" w:hAnsi="Times New Roman" w:cs="Times New Roman"/>
          <w:sz w:val="24"/>
        </w:rPr>
        <w:t>17:30</w:t>
      </w:r>
    </w:p>
    <w:p w14:paraId="4F90EB38" w14:textId="2F8A4D5C" w:rsidR="00DF6583" w:rsidRPr="00DE23B1" w:rsidRDefault="00DE23B1" w:rsidP="00DE23B1">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Teknik toplantı Düzce Gençlik ve Spor İl Müdürlüğü toplantı s</w:t>
      </w:r>
      <w:r w:rsidRPr="00DF6583">
        <w:rPr>
          <w:rFonts w:ascii="Times New Roman" w:hAnsi="Times New Roman" w:cs="Times New Roman"/>
          <w:sz w:val="24"/>
        </w:rPr>
        <w:t>alonu</w:t>
      </w:r>
      <w:r>
        <w:rPr>
          <w:rFonts w:ascii="Times New Roman" w:hAnsi="Times New Roman" w:cs="Times New Roman"/>
          <w:sz w:val="24"/>
        </w:rPr>
        <w:t xml:space="preserve">nda yapılacak olup takımlara bilgilendirme yapılacaktır. </w:t>
      </w:r>
      <w:r w:rsidRPr="00DF6583">
        <w:rPr>
          <w:rFonts w:ascii="Times New Roman" w:hAnsi="Times New Roman" w:cs="Times New Roman"/>
          <w:sz w:val="24"/>
        </w:rPr>
        <w:t xml:space="preserve"> </w:t>
      </w:r>
    </w:p>
    <w:p w14:paraId="059CB47D" w14:textId="77777777" w:rsidR="00DF6583" w:rsidRPr="00DF6583" w:rsidRDefault="00DF6583" w:rsidP="00DF6583">
      <w:pPr>
        <w:tabs>
          <w:tab w:val="left" w:pos="284"/>
          <w:tab w:val="left" w:pos="426"/>
        </w:tabs>
        <w:ind w:left="284" w:hanging="142"/>
        <w:jc w:val="both"/>
        <w:rPr>
          <w:rFonts w:ascii="Times New Roman" w:hAnsi="Times New Roman" w:cs="Times New Roman"/>
          <w:b/>
          <w:sz w:val="24"/>
        </w:rPr>
      </w:pPr>
      <w:r w:rsidRPr="00DF6583">
        <w:rPr>
          <w:rFonts w:ascii="Times New Roman" w:hAnsi="Times New Roman" w:cs="Times New Roman"/>
          <w:b/>
          <w:sz w:val="24"/>
        </w:rPr>
        <w:t>TEKNİK TOPLANTIYA GETİRİLMESİ GEREKEN BELGELER:</w:t>
      </w:r>
    </w:p>
    <w:p w14:paraId="67C4DD86" w14:textId="77777777" w:rsidR="00185D33" w:rsidRPr="00185D33" w:rsidRDefault="00DF6583" w:rsidP="00185D33">
      <w:pPr>
        <w:tabs>
          <w:tab w:val="left" w:pos="284"/>
          <w:tab w:val="left" w:pos="426"/>
        </w:tabs>
        <w:ind w:left="284" w:hanging="142"/>
        <w:jc w:val="both"/>
        <w:rPr>
          <w:rFonts w:ascii="Times New Roman" w:hAnsi="Times New Roman" w:cs="Times New Roman"/>
          <w:sz w:val="24"/>
        </w:rPr>
      </w:pPr>
      <w:r w:rsidRPr="00DF6583">
        <w:rPr>
          <w:rFonts w:ascii="Times New Roman" w:hAnsi="Times New Roman" w:cs="Times New Roman"/>
          <w:sz w:val="24"/>
        </w:rPr>
        <w:t>-Ku</w:t>
      </w:r>
      <w:r w:rsidR="00185D33">
        <w:rPr>
          <w:rFonts w:ascii="Times New Roman" w:hAnsi="Times New Roman" w:cs="Times New Roman"/>
          <w:sz w:val="24"/>
        </w:rPr>
        <w:t>rum Amiri imzalı katılım yazısı</w:t>
      </w:r>
    </w:p>
    <w:p w14:paraId="368E2B98" w14:textId="3E6C01EA" w:rsidR="00185D33" w:rsidRDefault="00185D33" w:rsidP="00185D33">
      <w:pPr>
        <w:spacing w:line="240" w:lineRule="auto"/>
        <w:rPr>
          <w:rFonts w:ascii="Times New Roman" w:hAnsi="Times New Roman" w:cs="Times New Roman"/>
          <w:b/>
          <w:noProof w:val="0"/>
          <w:sz w:val="24"/>
          <w:szCs w:val="24"/>
          <w:u w:val="single"/>
        </w:rPr>
      </w:pPr>
    </w:p>
    <w:p w14:paraId="072B351F" w14:textId="73AB8AE3" w:rsidR="00185D33" w:rsidRDefault="00185D33" w:rsidP="00185D33">
      <w:pPr>
        <w:spacing w:line="240" w:lineRule="auto"/>
        <w:rPr>
          <w:rFonts w:ascii="Times New Roman" w:hAnsi="Times New Roman" w:cs="Times New Roman"/>
          <w:b/>
          <w:noProof w:val="0"/>
          <w:sz w:val="24"/>
          <w:szCs w:val="24"/>
          <w:u w:val="single"/>
        </w:rPr>
      </w:pPr>
    </w:p>
    <w:p w14:paraId="16FC2638" w14:textId="625300A4" w:rsidR="004C316D" w:rsidRDefault="004C316D" w:rsidP="00185D33">
      <w:pPr>
        <w:spacing w:line="240" w:lineRule="auto"/>
        <w:rPr>
          <w:rFonts w:ascii="Times New Roman" w:hAnsi="Times New Roman" w:cs="Times New Roman"/>
          <w:b/>
          <w:noProof w:val="0"/>
          <w:sz w:val="24"/>
          <w:szCs w:val="24"/>
          <w:u w:val="single"/>
        </w:rPr>
      </w:pPr>
    </w:p>
    <w:p w14:paraId="254C8CAA" w14:textId="04BD1D9E" w:rsidR="004C316D" w:rsidRDefault="004C316D" w:rsidP="00185D33">
      <w:pPr>
        <w:spacing w:line="240" w:lineRule="auto"/>
        <w:rPr>
          <w:rFonts w:ascii="Times New Roman" w:hAnsi="Times New Roman" w:cs="Times New Roman"/>
          <w:b/>
          <w:noProof w:val="0"/>
          <w:sz w:val="24"/>
          <w:szCs w:val="24"/>
          <w:u w:val="single"/>
        </w:rPr>
      </w:pPr>
    </w:p>
    <w:p w14:paraId="6625F14A" w14:textId="58A69B3E" w:rsidR="004C316D" w:rsidRDefault="004C316D" w:rsidP="00185D33">
      <w:pPr>
        <w:spacing w:line="240" w:lineRule="auto"/>
        <w:rPr>
          <w:rFonts w:ascii="Times New Roman" w:hAnsi="Times New Roman" w:cs="Times New Roman"/>
          <w:b/>
          <w:noProof w:val="0"/>
          <w:sz w:val="24"/>
          <w:szCs w:val="24"/>
          <w:u w:val="single"/>
        </w:rPr>
      </w:pPr>
    </w:p>
    <w:p w14:paraId="0A9E80EE" w14:textId="7DC4D10C" w:rsidR="004C316D" w:rsidRDefault="004C316D" w:rsidP="00185D33">
      <w:pPr>
        <w:spacing w:line="240" w:lineRule="auto"/>
        <w:rPr>
          <w:rFonts w:ascii="Times New Roman" w:hAnsi="Times New Roman" w:cs="Times New Roman"/>
          <w:b/>
          <w:noProof w:val="0"/>
          <w:sz w:val="24"/>
          <w:szCs w:val="24"/>
          <w:u w:val="single"/>
        </w:rPr>
      </w:pPr>
    </w:p>
    <w:p w14:paraId="0294A81C" w14:textId="1C01D945" w:rsidR="004C316D" w:rsidRDefault="004C316D" w:rsidP="00185D33">
      <w:pPr>
        <w:spacing w:line="240" w:lineRule="auto"/>
        <w:rPr>
          <w:rFonts w:ascii="Times New Roman" w:hAnsi="Times New Roman" w:cs="Times New Roman"/>
          <w:b/>
          <w:noProof w:val="0"/>
          <w:sz w:val="24"/>
          <w:szCs w:val="24"/>
          <w:u w:val="single"/>
        </w:rPr>
      </w:pPr>
    </w:p>
    <w:p w14:paraId="0DF8EE29" w14:textId="21D546F4" w:rsidR="004C316D" w:rsidRDefault="004C316D" w:rsidP="00185D33">
      <w:pPr>
        <w:spacing w:line="240" w:lineRule="auto"/>
        <w:rPr>
          <w:rFonts w:ascii="Times New Roman" w:hAnsi="Times New Roman" w:cs="Times New Roman"/>
          <w:b/>
          <w:noProof w:val="0"/>
          <w:sz w:val="24"/>
          <w:szCs w:val="24"/>
          <w:u w:val="single"/>
        </w:rPr>
      </w:pPr>
    </w:p>
    <w:p w14:paraId="0E0FD0FD" w14:textId="0FD1454B" w:rsidR="004C316D" w:rsidRDefault="004C316D" w:rsidP="00185D33">
      <w:pPr>
        <w:spacing w:line="240" w:lineRule="auto"/>
        <w:rPr>
          <w:rFonts w:ascii="Times New Roman" w:hAnsi="Times New Roman" w:cs="Times New Roman"/>
          <w:b/>
          <w:noProof w:val="0"/>
          <w:sz w:val="24"/>
          <w:szCs w:val="24"/>
          <w:u w:val="single"/>
        </w:rPr>
      </w:pPr>
    </w:p>
    <w:p w14:paraId="6A5BF761" w14:textId="652E39B9" w:rsidR="004C316D" w:rsidRDefault="004C316D" w:rsidP="00185D33">
      <w:pPr>
        <w:spacing w:line="240" w:lineRule="auto"/>
        <w:rPr>
          <w:rFonts w:ascii="Times New Roman" w:hAnsi="Times New Roman" w:cs="Times New Roman"/>
          <w:b/>
          <w:noProof w:val="0"/>
          <w:sz w:val="24"/>
          <w:szCs w:val="24"/>
          <w:u w:val="single"/>
        </w:rPr>
      </w:pPr>
    </w:p>
    <w:p w14:paraId="39696738" w14:textId="1BA9903C" w:rsidR="004C316D" w:rsidRDefault="004C316D" w:rsidP="00185D33">
      <w:pPr>
        <w:spacing w:line="240" w:lineRule="auto"/>
        <w:rPr>
          <w:rFonts w:ascii="Times New Roman" w:hAnsi="Times New Roman" w:cs="Times New Roman"/>
          <w:b/>
          <w:noProof w:val="0"/>
          <w:sz w:val="24"/>
          <w:szCs w:val="24"/>
          <w:u w:val="single"/>
        </w:rPr>
      </w:pPr>
    </w:p>
    <w:p w14:paraId="530F0CD0" w14:textId="036B5830" w:rsidR="004C316D" w:rsidRDefault="004C316D" w:rsidP="00185D33">
      <w:pPr>
        <w:spacing w:line="240" w:lineRule="auto"/>
        <w:rPr>
          <w:rFonts w:ascii="Times New Roman" w:hAnsi="Times New Roman" w:cs="Times New Roman"/>
          <w:b/>
          <w:noProof w:val="0"/>
          <w:sz w:val="24"/>
          <w:szCs w:val="24"/>
          <w:u w:val="single"/>
        </w:rPr>
      </w:pPr>
    </w:p>
    <w:p w14:paraId="4822EDFF" w14:textId="7F113131" w:rsidR="004C316D" w:rsidRDefault="004C316D" w:rsidP="00185D33">
      <w:pPr>
        <w:spacing w:line="240" w:lineRule="auto"/>
        <w:rPr>
          <w:rFonts w:ascii="Times New Roman" w:hAnsi="Times New Roman" w:cs="Times New Roman"/>
          <w:b/>
          <w:noProof w:val="0"/>
          <w:sz w:val="24"/>
          <w:szCs w:val="24"/>
          <w:u w:val="single"/>
        </w:rPr>
      </w:pPr>
    </w:p>
    <w:p w14:paraId="519911AC" w14:textId="7847CA79" w:rsidR="004C316D" w:rsidRDefault="004C316D" w:rsidP="00185D33">
      <w:pPr>
        <w:spacing w:line="240" w:lineRule="auto"/>
        <w:rPr>
          <w:rFonts w:ascii="Times New Roman" w:hAnsi="Times New Roman" w:cs="Times New Roman"/>
          <w:b/>
          <w:noProof w:val="0"/>
          <w:sz w:val="24"/>
          <w:szCs w:val="24"/>
          <w:u w:val="single"/>
        </w:rPr>
      </w:pPr>
    </w:p>
    <w:p w14:paraId="752F7FBC" w14:textId="3A445233" w:rsidR="004C316D" w:rsidRDefault="004C316D" w:rsidP="00185D33">
      <w:pPr>
        <w:spacing w:line="240" w:lineRule="auto"/>
        <w:rPr>
          <w:rFonts w:ascii="Times New Roman" w:hAnsi="Times New Roman" w:cs="Times New Roman"/>
          <w:b/>
          <w:noProof w:val="0"/>
          <w:sz w:val="24"/>
          <w:szCs w:val="24"/>
          <w:u w:val="single"/>
        </w:rPr>
      </w:pPr>
    </w:p>
    <w:p w14:paraId="6A122E97" w14:textId="56923C4F" w:rsidR="004C316D" w:rsidRDefault="004C316D" w:rsidP="00185D33">
      <w:pPr>
        <w:spacing w:line="240" w:lineRule="auto"/>
        <w:rPr>
          <w:rFonts w:ascii="Times New Roman" w:hAnsi="Times New Roman" w:cs="Times New Roman"/>
          <w:b/>
          <w:noProof w:val="0"/>
          <w:sz w:val="24"/>
          <w:szCs w:val="24"/>
          <w:u w:val="single"/>
        </w:rPr>
      </w:pPr>
    </w:p>
    <w:p w14:paraId="43207A4A" w14:textId="50004FAF" w:rsidR="004C316D" w:rsidRDefault="004C316D" w:rsidP="00185D33">
      <w:pPr>
        <w:spacing w:line="240" w:lineRule="auto"/>
        <w:rPr>
          <w:rFonts w:ascii="Times New Roman" w:hAnsi="Times New Roman" w:cs="Times New Roman"/>
          <w:b/>
          <w:noProof w:val="0"/>
          <w:sz w:val="24"/>
          <w:szCs w:val="24"/>
          <w:u w:val="single"/>
        </w:rPr>
      </w:pPr>
    </w:p>
    <w:p w14:paraId="36FDCE82" w14:textId="41E81436" w:rsidR="004C316D" w:rsidRDefault="004C316D" w:rsidP="00185D33">
      <w:pPr>
        <w:spacing w:line="240" w:lineRule="auto"/>
        <w:rPr>
          <w:rFonts w:ascii="Times New Roman" w:hAnsi="Times New Roman" w:cs="Times New Roman"/>
          <w:b/>
          <w:noProof w:val="0"/>
          <w:sz w:val="24"/>
          <w:szCs w:val="24"/>
          <w:u w:val="single"/>
        </w:rPr>
      </w:pPr>
    </w:p>
    <w:p w14:paraId="7F5C444A" w14:textId="11B4C193" w:rsidR="004C316D" w:rsidRDefault="004C316D" w:rsidP="00185D33">
      <w:pPr>
        <w:spacing w:line="240" w:lineRule="auto"/>
        <w:rPr>
          <w:rFonts w:ascii="Times New Roman" w:hAnsi="Times New Roman" w:cs="Times New Roman"/>
          <w:b/>
          <w:noProof w:val="0"/>
          <w:sz w:val="24"/>
          <w:szCs w:val="24"/>
          <w:u w:val="single"/>
        </w:rPr>
      </w:pPr>
    </w:p>
    <w:p w14:paraId="5E72CD16" w14:textId="7532B708" w:rsidR="004C316D" w:rsidRDefault="004C316D" w:rsidP="00185D33">
      <w:pPr>
        <w:spacing w:line="240" w:lineRule="auto"/>
        <w:rPr>
          <w:rFonts w:ascii="Times New Roman" w:hAnsi="Times New Roman" w:cs="Times New Roman"/>
          <w:b/>
          <w:noProof w:val="0"/>
          <w:sz w:val="24"/>
          <w:szCs w:val="24"/>
          <w:u w:val="single"/>
        </w:rPr>
      </w:pPr>
    </w:p>
    <w:p w14:paraId="3B1BCF20" w14:textId="6FF6272D" w:rsidR="004C316D" w:rsidRDefault="004C316D" w:rsidP="00185D33">
      <w:pPr>
        <w:spacing w:line="240" w:lineRule="auto"/>
        <w:rPr>
          <w:rFonts w:ascii="Times New Roman" w:hAnsi="Times New Roman" w:cs="Times New Roman"/>
          <w:b/>
          <w:noProof w:val="0"/>
          <w:sz w:val="24"/>
          <w:szCs w:val="24"/>
          <w:u w:val="single"/>
        </w:rPr>
      </w:pPr>
    </w:p>
    <w:p w14:paraId="5149E44E" w14:textId="1AC86106" w:rsidR="004C316D" w:rsidRDefault="004C316D" w:rsidP="00185D33">
      <w:pPr>
        <w:spacing w:line="240" w:lineRule="auto"/>
        <w:rPr>
          <w:rFonts w:ascii="Times New Roman" w:hAnsi="Times New Roman" w:cs="Times New Roman"/>
          <w:b/>
          <w:noProof w:val="0"/>
          <w:sz w:val="24"/>
          <w:szCs w:val="24"/>
          <w:u w:val="single"/>
        </w:rPr>
      </w:pPr>
    </w:p>
    <w:p w14:paraId="143EF11C" w14:textId="4DB46F0D" w:rsidR="004C316D" w:rsidRDefault="004C316D" w:rsidP="00185D33">
      <w:pPr>
        <w:spacing w:line="240" w:lineRule="auto"/>
        <w:rPr>
          <w:rFonts w:ascii="Times New Roman" w:hAnsi="Times New Roman" w:cs="Times New Roman"/>
          <w:b/>
          <w:noProof w:val="0"/>
          <w:sz w:val="24"/>
          <w:szCs w:val="24"/>
          <w:u w:val="single"/>
        </w:rPr>
      </w:pPr>
    </w:p>
    <w:p w14:paraId="1E152230" w14:textId="77777777" w:rsidR="004C316D" w:rsidRDefault="004C316D" w:rsidP="00185D33">
      <w:pPr>
        <w:spacing w:line="240" w:lineRule="auto"/>
        <w:rPr>
          <w:rFonts w:ascii="Times New Roman" w:hAnsi="Times New Roman" w:cs="Times New Roman"/>
          <w:b/>
          <w:noProof w:val="0"/>
          <w:sz w:val="24"/>
          <w:szCs w:val="24"/>
          <w:u w:val="single"/>
        </w:rPr>
      </w:pPr>
    </w:p>
    <w:p w14:paraId="1FA1A401" w14:textId="77777777" w:rsidR="00185D33" w:rsidRPr="00185D33" w:rsidRDefault="00185D33" w:rsidP="00185D33">
      <w:pPr>
        <w:spacing w:line="240" w:lineRule="auto"/>
        <w:rPr>
          <w:rFonts w:ascii="Times New Roman" w:hAnsi="Times New Roman" w:cs="Times New Roman"/>
          <w:b/>
          <w:sz w:val="24"/>
          <w:szCs w:val="24"/>
          <w:u w:val="single"/>
        </w:rPr>
      </w:pPr>
    </w:p>
    <w:p w14:paraId="171D879E" w14:textId="77777777" w:rsidR="00922DC1" w:rsidRDefault="00922DC1" w:rsidP="00922DC1">
      <w:pPr>
        <w:pStyle w:val="ListeParagraf"/>
        <w:spacing w:line="240" w:lineRule="auto"/>
        <w:ind w:left="426"/>
        <w:rPr>
          <w:rFonts w:ascii="Times New Roman" w:hAnsi="Times New Roman" w:cs="Times New Roman"/>
          <w:b/>
          <w:sz w:val="24"/>
          <w:szCs w:val="24"/>
          <w:u w:val="single"/>
        </w:rPr>
      </w:pPr>
      <w:r>
        <w:rPr>
          <w:rFonts w:ascii="Times New Roman" w:hAnsi="Times New Roman" w:cs="Times New Roman"/>
          <w:b/>
          <w:sz w:val="24"/>
          <w:szCs w:val="24"/>
          <w:u w:val="single"/>
        </w:rPr>
        <w:t>EK-1 KATILIM FORMU</w:t>
      </w:r>
    </w:p>
    <w:p w14:paraId="62E8764A" w14:textId="77777777" w:rsidR="00922DC1" w:rsidRDefault="00922DC1" w:rsidP="00922DC1">
      <w:pPr>
        <w:tabs>
          <w:tab w:val="left" w:pos="284"/>
        </w:tabs>
        <w:jc w:val="both"/>
        <w:rPr>
          <w:rFonts w:ascii="Times New Roman" w:hAnsi="Times New Roman" w:cs="Times New Roman"/>
          <w:b/>
          <w:sz w:val="24"/>
          <w:szCs w:val="24"/>
        </w:rPr>
      </w:pPr>
    </w:p>
    <w:tbl>
      <w:tblPr>
        <w:tblW w:w="9947" w:type="dxa"/>
        <w:tblInd w:w="-284" w:type="dxa"/>
        <w:tblCellMar>
          <w:left w:w="70" w:type="dxa"/>
          <w:right w:w="70" w:type="dxa"/>
        </w:tblCellMar>
        <w:tblLook w:val="04A0" w:firstRow="1" w:lastRow="0" w:firstColumn="1" w:lastColumn="0" w:noHBand="0" w:noVBand="1"/>
      </w:tblPr>
      <w:tblGrid>
        <w:gridCol w:w="1418"/>
        <w:gridCol w:w="2406"/>
        <w:gridCol w:w="1846"/>
        <w:gridCol w:w="422"/>
        <w:gridCol w:w="1572"/>
        <w:gridCol w:w="2268"/>
        <w:gridCol w:w="15"/>
      </w:tblGrid>
      <w:tr w:rsidR="00922DC1" w14:paraId="52511E8D" w14:textId="77777777" w:rsidTr="00922DC1">
        <w:trPr>
          <w:trHeight w:val="397"/>
        </w:trPr>
        <w:tc>
          <w:tcPr>
            <w:tcW w:w="9947" w:type="dxa"/>
            <w:gridSpan w:val="7"/>
            <w:tcBorders>
              <w:top w:val="nil"/>
              <w:left w:val="nil"/>
              <w:bottom w:val="single" w:sz="4" w:space="0" w:color="auto"/>
              <w:right w:val="nil"/>
            </w:tcBorders>
            <w:noWrap/>
            <w:vAlign w:val="center"/>
            <w:hideMark/>
          </w:tcPr>
          <w:p w14:paraId="0B0ED013" w14:textId="77777777" w:rsidR="00922DC1" w:rsidRDefault="00922DC1" w:rsidP="00185D33">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 xml:space="preserve">KURUMLARARASI </w:t>
            </w:r>
            <w:r w:rsidR="00185D33">
              <w:rPr>
                <w:rFonts w:ascii="Calibri" w:eastAsia="Times New Roman" w:hAnsi="Calibri" w:cs="Calibri"/>
                <w:b/>
                <w:bCs/>
                <w:color w:val="000000"/>
                <w:sz w:val="32"/>
                <w:szCs w:val="32"/>
                <w:lang w:eastAsia="tr-TR"/>
              </w:rPr>
              <w:t>VOLEYBOL LİGİ</w:t>
            </w:r>
          </w:p>
        </w:tc>
      </w:tr>
      <w:tr w:rsidR="00922DC1" w14:paraId="0BCFE698" w14:textId="77777777" w:rsidTr="00922DC1">
        <w:trPr>
          <w:trHeight w:val="397"/>
        </w:trPr>
        <w:tc>
          <w:tcPr>
            <w:tcW w:w="1418" w:type="dxa"/>
            <w:tcBorders>
              <w:top w:val="nil"/>
              <w:left w:val="single" w:sz="4" w:space="0" w:color="auto"/>
              <w:bottom w:val="single" w:sz="4" w:space="0" w:color="auto"/>
              <w:right w:val="single" w:sz="4" w:space="0" w:color="auto"/>
            </w:tcBorders>
            <w:noWrap/>
            <w:vAlign w:val="center"/>
            <w:hideMark/>
          </w:tcPr>
          <w:p w14:paraId="0D0DE32A"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KURUM ADI</w:t>
            </w:r>
          </w:p>
        </w:tc>
        <w:tc>
          <w:tcPr>
            <w:tcW w:w="8529" w:type="dxa"/>
            <w:gridSpan w:val="6"/>
            <w:tcBorders>
              <w:top w:val="single" w:sz="4" w:space="0" w:color="auto"/>
              <w:left w:val="nil"/>
              <w:bottom w:val="single" w:sz="4" w:space="0" w:color="auto"/>
              <w:right w:val="single" w:sz="4" w:space="0" w:color="auto"/>
            </w:tcBorders>
            <w:noWrap/>
            <w:vAlign w:val="bottom"/>
          </w:tcPr>
          <w:p w14:paraId="68D070DC" w14:textId="77777777" w:rsidR="00922DC1" w:rsidRDefault="00922DC1">
            <w:pPr>
              <w:spacing w:after="0" w:line="240" w:lineRule="auto"/>
              <w:jc w:val="center"/>
              <w:rPr>
                <w:rFonts w:ascii="Calibri" w:eastAsia="Times New Roman" w:hAnsi="Calibri" w:cs="Calibri"/>
                <w:b/>
                <w:bCs/>
                <w:color w:val="000000"/>
                <w:sz w:val="24"/>
                <w:szCs w:val="24"/>
                <w:lang w:eastAsia="tr-TR"/>
              </w:rPr>
            </w:pPr>
          </w:p>
          <w:p w14:paraId="1F86A761"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3F4116CD"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41CE0B18"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S.NO</w:t>
            </w:r>
          </w:p>
        </w:tc>
        <w:tc>
          <w:tcPr>
            <w:tcW w:w="2406" w:type="dxa"/>
            <w:tcBorders>
              <w:top w:val="nil"/>
              <w:left w:val="nil"/>
              <w:bottom w:val="single" w:sz="4" w:space="0" w:color="auto"/>
              <w:right w:val="single" w:sz="4" w:space="0" w:color="auto"/>
            </w:tcBorders>
            <w:noWrap/>
            <w:vAlign w:val="center"/>
            <w:hideMark/>
          </w:tcPr>
          <w:p w14:paraId="188C6233"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ADI SOYADI</w:t>
            </w:r>
          </w:p>
        </w:tc>
        <w:tc>
          <w:tcPr>
            <w:tcW w:w="1846" w:type="dxa"/>
            <w:tcBorders>
              <w:top w:val="nil"/>
              <w:left w:val="nil"/>
              <w:bottom w:val="single" w:sz="4" w:space="0" w:color="auto"/>
              <w:right w:val="single" w:sz="4" w:space="0" w:color="auto"/>
            </w:tcBorders>
            <w:noWrap/>
            <w:vAlign w:val="center"/>
            <w:hideMark/>
          </w:tcPr>
          <w:p w14:paraId="5CA00722"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T.C. NO</w:t>
            </w:r>
          </w:p>
        </w:tc>
        <w:tc>
          <w:tcPr>
            <w:tcW w:w="1994" w:type="dxa"/>
            <w:gridSpan w:val="2"/>
            <w:tcBorders>
              <w:top w:val="nil"/>
              <w:left w:val="nil"/>
              <w:bottom w:val="single" w:sz="4" w:space="0" w:color="auto"/>
              <w:right w:val="single" w:sz="4" w:space="0" w:color="auto"/>
            </w:tcBorders>
            <w:vAlign w:val="center"/>
            <w:hideMark/>
          </w:tcPr>
          <w:p w14:paraId="023E7D92"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DOĞUM TARİHİ GÜN/AY/YIL</w:t>
            </w:r>
          </w:p>
        </w:tc>
        <w:tc>
          <w:tcPr>
            <w:tcW w:w="2268" w:type="dxa"/>
            <w:tcBorders>
              <w:top w:val="nil"/>
              <w:left w:val="nil"/>
              <w:bottom w:val="single" w:sz="4" w:space="0" w:color="auto"/>
              <w:right w:val="single" w:sz="4" w:space="0" w:color="auto"/>
            </w:tcBorders>
            <w:noWrap/>
            <w:vAlign w:val="center"/>
            <w:hideMark/>
          </w:tcPr>
          <w:p w14:paraId="3263F1D4"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TELEFON</w:t>
            </w:r>
          </w:p>
        </w:tc>
      </w:tr>
      <w:tr w:rsidR="00922DC1" w14:paraId="52749182"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3F149D93"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1</w:t>
            </w:r>
          </w:p>
        </w:tc>
        <w:tc>
          <w:tcPr>
            <w:tcW w:w="2406" w:type="dxa"/>
            <w:tcBorders>
              <w:top w:val="nil"/>
              <w:left w:val="nil"/>
              <w:bottom w:val="single" w:sz="4" w:space="0" w:color="auto"/>
              <w:right w:val="single" w:sz="4" w:space="0" w:color="auto"/>
            </w:tcBorders>
            <w:noWrap/>
            <w:vAlign w:val="bottom"/>
            <w:hideMark/>
          </w:tcPr>
          <w:p w14:paraId="14EDE7D9"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846" w:type="dxa"/>
            <w:tcBorders>
              <w:top w:val="nil"/>
              <w:left w:val="nil"/>
              <w:bottom w:val="single" w:sz="4" w:space="0" w:color="auto"/>
              <w:right w:val="single" w:sz="4" w:space="0" w:color="auto"/>
            </w:tcBorders>
            <w:noWrap/>
            <w:vAlign w:val="bottom"/>
            <w:hideMark/>
          </w:tcPr>
          <w:p w14:paraId="05E42256"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994" w:type="dxa"/>
            <w:gridSpan w:val="2"/>
            <w:tcBorders>
              <w:top w:val="nil"/>
              <w:left w:val="nil"/>
              <w:bottom w:val="single" w:sz="4" w:space="0" w:color="auto"/>
              <w:right w:val="single" w:sz="4" w:space="0" w:color="auto"/>
            </w:tcBorders>
            <w:noWrap/>
            <w:vAlign w:val="bottom"/>
            <w:hideMark/>
          </w:tcPr>
          <w:p w14:paraId="1C06010E"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2268" w:type="dxa"/>
            <w:tcBorders>
              <w:top w:val="nil"/>
              <w:left w:val="nil"/>
              <w:bottom w:val="single" w:sz="4" w:space="0" w:color="auto"/>
              <w:right w:val="single" w:sz="4" w:space="0" w:color="auto"/>
            </w:tcBorders>
            <w:noWrap/>
            <w:vAlign w:val="bottom"/>
            <w:hideMark/>
          </w:tcPr>
          <w:p w14:paraId="2D633853"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47F61812"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5CFEFB65"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2</w:t>
            </w:r>
          </w:p>
        </w:tc>
        <w:tc>
          <w:tcPr>
            <w:tcW w:w="2406" w:type="dxa"/>
            <w:tcBorders>
              <w:top w:val="nil"/>
              <w:left w:val="nil"/>
              <w:bottom w:val="single" w:sz="4" w:space="0" w:color="auto"/>
              <w:right w:val="single" w:sz="4" w:space="0" w:color="auto"/>
            </w:tcBorders>
            <w:noWrap/>
            <w:vAlign w:val="bottom"/>
            <w:hideMark/>
          </w:tcPr>
          <w:p w14:paraId="3CFF435C"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846" w:type="dxa"/>
            <w:tcBorders>
              <w:top w:val="nil"/>
              <w:left w:val="nil"/>
              <w:bottom w:val="single" w:sz="4" w:space="0" w:color="auto"/>
              <w:right w:val="single" w:sz="4" w:space="0" w:color="auto"/>
            </w:tcBorders>
            <w:noWrap/>
            <w:vAlign w:val="bottom"/>
            <w:hideMark/>
          </w:tcPr>
          <w:p w14:paraId="27C7E8F4"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994" w:type="dxa"/>
            <w:gridSpan w:val="2"/>
            <w:tcBorders>
              <w:top w:val="nil"/>
              <w:left w:val="nil"/>
              <w:bottom w:val="single" w:sz="4" w:space="0" w:color="auto"/>
              <w:right w:val="single" w:sz="4" w:space="0" w:color="auto"/>
            </w:tcBorders>
            <w:noWrap/>
            <w:vAlign w:val="bottom"/>
            <w:hideMark/>
          </w:tcPr>
          <w:p w14:paraId="3B40ABE3"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2268" w:type="dxa"/>
            <w:tcBorders>
              <w:top w:val="nil"/>
              <w:left w:val="nil"/>
              <w:bottom w:val="single" w:sz="4" w:space="0" w:color="auto"/>
              <w:right w:val="single" w:sz="4" w:space="0" w:color="auto"/>
            </w:tcBorders>
            <w:noWrap/>
            <w:vAlign w:val="bottom"/>
            <w:hideMark/>
          </w:tcPr>
          <w:p w14:paraId="3B0EF5BD"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5A26CD92"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47063E29"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3</w:t>
            </w:r>
          </w:p>
        </w:tc>
        <w:tc>
          <w:tcPr>
            <w:tcW w:w="2406" w:type="dxa"/>
            <w:tcBorders>
              <w:top w:val="nil"/>
              <w:left w:val="nil"/>
              <w:bottom w:val="single" w:sz="4" w:space="0" w:color="auto"/>
              <w:right w:val="single" w:sz="4" w:space="0" w:color="auto"/>
            </w:tcBorders>
            <w:noWrap/>
            <w:vAlign w:val="bottom"/>
            <w:hideMark/>
          </w:tcPr>
          <w:p w14:paraId="558B79A5"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846" w:type="dxa"/>
            <w:tcBorders>
              <w:top w:val="nil"/>
              <w:left w:val="nil"/>
              <w:bottom w:val="single" w:sz="4" w:space="0" w:color="auto"/>
              <w:right w:val="single" w:sz="4" w:space="0" w:color="auto"/>
            </w:tcBorders>
            <w:noWrap/>
            <w:vAlign w:val="bottom"/>
            <w:hideMark/>
          </w:tcPr>
          <w:p w14:paraId="62C6851B"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994" w:type="dxa"/>
            <w:gridSpan w:val="2"/>
            <w:tcBorders>
              <w:top w:val="nil"/>
              <w:left w:val="nil"/>
              <w:bottom w:val="single" w:sz="4" w:space="0" w:color="auto"/>
              <w:right w:val="single" w:sz="4" w:space="0" w:color="auto"/>
            </w:tcBorders>
            <w:noWrap/>
            <w:vAlign w:val="bottom"/>
            <w:hideMark/>
          </w:tcPr>
          <w:p w14:paraId="74ED58AA"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2268" w:type="dxa"/>
            <w:tcBorders>
              <w:top w:val="nil"/>
              <w:left w:val="nil"/>
              <w:bottom w:val="single" w:sz="4" w:space="0" w:color="auto"/>
              <w:right w:val="single" w:sz="4" w:space="0" w:color="auto"/>
            </w:tcBorders>
            <w:noWrap/>
            <w:vAlign w:val="bottom"/>
            <w:hideMark/>
          </w:tcPr>
          <w:p w14:paraId="506F5543"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6BCBC680"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1DA938E7"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4</w:t>
            </w:r>
          </w:p>
        </w:tc>
        <w:tc>
          <w:tcPr>
            <w:tcW w:w="2406" w:type="dxa"/>
            <w:tcBorders>
              <w:top w:val="nil"/>
              <w:left w:val="nil"/>
              <w:bottom w:val="single" w:sz="4" w:space="0" w:color="auto"/>
              <w:right w:val="single" w:sz="4" w:space="0" w:color="auto"/>
            </w:tcBorders>
            <w:noWrap/>
            <w:vAlign w:val="bottom"/>
            <w:hideMark/>
          </w:tcPr>
          <w:p w14:paraId="7FF8A7BE"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846" w:type="dxa"/>
            <w:tcBorders>
              <w:top w:val="nil"/>
              <w:left w:val="nil"/>
              <w:bottom w:val="single" w:sz="4" w:space="0" w:color="auto"/>
              <w:right w:val="single" w:sz="4" w:space="0" w:color="auto"/>
            </w:tcBorders>
            <w:noWrap/>
            <w:vAlign w:val="bottom"/>
            <w:hideMark/>
          </w:tcPr>
          <w:p w14:paraId="01481C36"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994" w:type="dxa"/>
            <w:gridSpan w:val="2"/>
            <w:tcBorders>
              <w:top w:val="nil"/>
              <w:left w:val="nil"/>
              <w:bottom w:val="single" w:sz="4" w:space="0" w:color="auto"/>
              <w:right w:val="single" w:sz="4" w:space="0" w:color="auto"/>
            </w:tcBorders>
            <w:noWrap/>
            <w:vAlign w:val="bottom"/>
            <w:hideMark/>
          </w:tcPr>
          <w:p w14:paraId="466F0494"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2268" w:type="dxa"/>
            <w:tcBorders>
              <w:top w:val="nil"/>
              <w:left w:val="nil"/>
              <w:bottom w:val="single" w:sz="4" w:space="0" w:color="auto"/>
              <w:right w:val="single" w:sz="4" w:space="0" w:color="auto"/>
            </w:tcBorders>
            <w:noWrap/>
            <w:vAlign w:val="bottom"/>
            <w:hideMark/>
          </w:tcPr>
          <w:p w14:paraId="2C0F8E1D"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61048CFF"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038AFFC9"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5</w:t>
            </w:r>
          </w:p>
        </w:tc>
        <w:tc>
          <w:tcPr>
            <w:tcW w:w="2406" w:type="dxa"/>
            <w:tcBorders>
              <w:top w:val="nil"/>
              <w:left w:val="nil"/>
              <w:bottom w:val="single" w:sz="4" w:space="0" w:color="auto"/>
              <w:right w:val="single" w:sz="4" w:space="0" w:color="auto"/>
            </w:tcBorders>
            <w:noWrap/>
            <w:vAlign w:val="bottom"/>
            <w:hideMark/>
          </w:tcPr>
          <w:p w14:paraId="06836910"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846" w:type="dxa"/>
            <w:tcBorders>
              <w:top w:val="nil"/>
              <w:left w:val="nil"/>
              <w:bottom w:val="single" w:sz="4" w:space="0" w:color="auto"/>
              <w:right w:val="single" w:sz="4" w:space="0" w:color="auto"/>
            </w:tcBorders>
            <w:noWrap/>
            <w:vAlign w:val="bottom"/>
            <w:hideMark/>
          </w:tcPr>
          <w:p w14:paraId="7A623046"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994" w:type="dxa"/>
            <w:gridSpan w:val="2"/>
            <w:tcBorders>
              <w:top w:val="nil"/>
              <w:left w:val="nil"/>
              <w:bottom w:val="single" w:sz="4" w:space="0" w:color="auto"/>
              <w:right w:val="single" w:sz="4" w:space="0" w:color="auto"/>
            </w:tcBorders>
            <w:noWrap/>
            <w:vAlign w:val="bottom"/>
            <w:hideMark/>
          </w:tcPr>
          <w:p w14:paraId="23E2E6BE"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2268" w:type="dxa"/>
            <w:tcBorders>
              <w:top w:val="nil"/>
              <w:left w:val="nil"/>
              <w:bottom w:val="single" w:sz="4" w:space="0" w:color="auto"/>
              <w:right w:val="single" w:sz="4" w:space="0" w:color="auto"/>
            </w:tcBorders>
            <w:noWrap/>
            <w:vAlign w:val="bottom"/>
            <w:hideMark/>
          </w:tcPr>
          <w:p w14:paraId="52BABD7F"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3D41FED5"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06A20701"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6</w:t>
            </w:r>
          </w:p>
        </w:tc>
        <w:tc>
          <w:tcPr>
            <w:tcW w:w="2406" w:type="dxa"/>
            <w:tcBorders>
              <w:top w:val="nil"/>
              <w:left w:val="nil"/>
              <w:bottom w:val="single" w:sz="4" w:space="0" w:color="auto"/>
              <w:right w:val="single" w:sz="4" w:space="0" w:color="auto"/>
            </w:tcBorders>
            <w:noWrap/>
            <w:vAlign w:val="bottom"/>
            <w:hideMark/>
          </w:tcPr>
          <w:p w14:paraId="10F36837"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846" w:type="dxa"/>
            <w:tcBorders>
              <w:top w:val="nil"/>
              <w:left w:val="nil"/>
              <w:bottom w:val="single" w:sz="4" w:space="0" w:color="auto"/>
              <w:right w:val="single" w:sz="4" w:space="0" w:color="auto"/>
            </w:tcBorders>
            <w:noWrap/>
            <w:vAlign w:val="bottom"/>
            <w:hideMark/>
          </w:tcPr>
          <w:p w14:paraId="64F1B7F5"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994" w:type="dxa"/>
            <w:gridSpan w:val="2"/>
            <w:tcBorders>
              <w:top w:val="nil"/>
              <w:left w:val="nil"/>
              <w:bottom w:val="single" w:sz="4" w:space="0" w:color="auto"/>
              <w:right w:val="single" w:sz="4" w:space="0" w:color="auto"/>
            </w:tcBorders>
            <w:noWrap/>
            <w:vAlign w:val="bottom"/>
            <w:hideMark/>
          </w:tcPr>
          <w:p w14:paraId="282B11C4"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2268" w:type="dxa"/>
            <w:tcBorders>
              <w:top w:val="nil"/>
              <w:left w:val="nil"/>
              <w:bottom w:val="single" w:sz="4" w:space="0" w:color="auto"/>
              <w:right w:val="single" w:sz="4" w:space="0" w:color="auto"/>
            </w:tcBorders>
            <w:noWrap/>
            <w:vAlign w:val="bottom"/>
            <w:hideMark/>
          </w:tcPr>
          <w:p w14:paraId="175544ED"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3C24CB30"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27D9F6D7"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7</w:t>
            </w:r>
          </w:p>
        </w:tc>
        <w:tc>
          <w:tcPr>
            <w:tcW w:w="2406" w:type="dxa"/>
            <w:tcBorders>
              <w:top w:val="nil"/>
              <w:left w:val="nil"/>
              <w:bottom w:val="single" w:sz="4" w:space="0" w:color="auto"/>
              <w:right w:val="single" w:sz="4" w:space="0" w:color="auto"/>
            </w:tcBorders>
            <w:noWrap/>
            <w:vAlign w:val="bottom"/>
            <w:hideMark/>
          </w:tcPr>
          <w:p w14:paraId="6FDF5831"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846" w:type="dxa"/>
            <w:tcBorders>
              <w:top w:val="nil"/>
              <w:left w:val="nil"/>
              <w:bottom w:val="single" w:sz="4" w:space="0" w:color="auto"/>
              <w:right w:val="single" w:sz="4" w:space="0" w:color="auto"/>
            </w:tcBorders>
            <w:noWrap/>
            <w:vAlign w:val="bottom"/>
            <w:hideMark/>
          </w:tcPr>
          <w:p w14:paraId="66473195"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994" w:type="dxa"/>
            <w:gridSpan w:val="2"/>
            <w:tcBorders>
              <w:top w:val="nil"/>
              <w:left w:val="nil"/>
              <w:bottom w:val="single" w:sz="4" w:space="0" w:color="auto"/>
              <w:right w:val="single" w:sz="4" w:space="0" w:color="auto"/>
            </w:tcBorders>
            <w:noWrap/>
            <w:vAlign w:val="bottom"/>
            <w:hideMark/>
          </w:tcPr>
          <w:p w14:paraId="5445FC9E"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2268" w:type="dxa"/>
            <w:tcBorders>
              <w:top w:val="nil"/>
              <w:left w:val="nil"/>
              <w:bottom w:val="single" w:sz="4" w:space="0" w:color="auto"/>
              <w:right w:val="single" w:sz="4" w:space="0" w:color="auto"/>
            </w:tcBorders>
            <w:noWrap/>
            <w:vAlign w:val="bottom"/>
            <w:hideMark/>
          </w:tcPr>
          <w:p w14:paraId="1BF90AEC"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5A0299F2"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6A93C6E7"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8</w:t>
            </w:r>
          </w:p>
        </w:tc>
        <w:tc>
          <w:tcPr>
            <w:tcW w:w="2406" w:type="dxa"/>
            <w:tcBorders>
              <w:top w:val="nil"/>
              <w:left w:val="nil"/>
              <w:bottom w:val="single" w:sz="4" w:space="0" w:color="auto"/>
              <w:right w:val="single" w:sz="4" w:space="0" w:color="auto"/>
            </w:tcBorders>
            <w:noWrap/>
            <w:vAlign w:val="bottom"/>
            <w:hideMark/>
          </w:tcPr>
          <w:p w14:paraId="42427D49"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846" w:type="dxa"/>
            <w:tcBorders>
              <w:top w:val="nil"/>
              <w:left w:val="nil"/>
              <w:bottom w:val="single" w:sz="4" w:space="0" w:color="auto"/>
              <w:right w:val="single" w:sz="4" w:space="0" w:color="auto"/>
            </w:tcBorders>
            <w:noWrap/>
            <w:vAlign w:val="bottom"/>
            <w:hideMark/>
          </w:tcPr>
          <w:p w14:paraId="0BCD2C8B"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994" w:type="dxa"/>
            <w:gridSpan w:val="2"/>
            <w:tcBorders>
              <w:top w:val="nil"/>
              <w:left w:val="nil"/>
              <w:bottom w:val="single" w:sz="4" w:space="0" w:color="auto"/>
              <w:right w:val="single" w:sz="4" w:space="0" w:color="auto"/>
            </w:tcBorders>
            <w:noWrap/>
            <w:vAlign w:val="bottom"/>
            <w:hideMark/>
          </w:tcPr>
          <w:p w14:paraId="59328DDC"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2268" w:type="dxa"/>
            <w:tcBorders>
              <w:top w:val="nil"/>
              <w:left w:val="nil"/>
              <w:bottom w:val="single" w:sz="4" w:space="0" w:color="auto"/>
              <w:right w:val="single" w:sz="4" w:space="0" w:color="auto"/>
            </w:tcBorders>
            <w:noWrap/>
            <w:vAlign w:val="bottom"/>
            <w:hideMark/>
          </w:tcPr>
          <w:p w14:paraId="03792810"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3EA15956"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30D8B23B"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9</w:t>
            </w:r>
          </w:p>
        </w:tc>
        <w:tc>
          <w:tcPr>
            <w:tcW w:w="2406" w:type="dxa"/>
            <w:tcBorders>
              <w:top w:val="nil"/>
              <w:left w:val="nil"/>
              <w:bottom w:val="single" w:sz="4" w:space="0" w:color="auto"/>
              <w:right w:val="single" w:sz="4" w:space="0" w:color="auto"/>
            </w:tcBorders>
            <w:noWrap/>
            <w:vAlign w:val="bottom"/>
            <w:hideMark/>
          </w:tcPr>
          <w:p w14:paraId="043A48B2"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846" w:type="dxa"/>
            <w:tcBorders>
              <w:top w:val="nil"/>
              <w:left w:val="nil"/>
              <w:bottom w:val="single" w:sz="4" w:space="0" w:color="auto"/>
              <w:right w:val="single" w:sz="4" w:space="0" w:color="auto"/>
            </w:tcBorders>
            <w:noWrap/>
            <w:vAlign w:val="bottom"/>
            <w:hideMark/>
          </w:tcPr>
          <w:p w14:paraId="4B037E2D"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994" w:type="dxa"/>
            <w:gridSpan w:val="2"/>
            <w:tcBorders>
              <w:top w:val="nil"/>
              <w:left w:val="nil"/>
              <w:bottom w:val="single" w:sz="4" w:space="0" w:color="auto"/>
              <w:right w:val="single" w:sz="4" w:space="0" w:color="auto"/>
            </w:tcBorders>
            <w:noWrap/>
            <w:vAlign w:val="bottom"/>
            <w:hideMark/>
          </w:tcPr>
          <w:p w14:paraId="600C4FF3"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2268" w:type="dxa"/>
            <w:tcBorders>
              <w:top w:val="nil"/>
              <w:left w:val="nil"/>
              <w:bottom w:val="single" w:sz="4" w:space="0" w:color="auto"/>
              <w:right w:val="single" w:sz="4" w:space="0" w:color="auto"/>
            </w:tcBorders>
            <w:noWrap/>
            <w:vAlign w:val="bottom"/>
            <w:hideMark/>
          </w:tcPr>
          <w:p w14:paraId="536401AE"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3F07F32D"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4EED0C03"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10</w:t>
            </w:r>
          </w:p>
        </w:tc>
        <w:tc>
          <w:tcPr>
            <w:tcW w:w="2406" w:type="dxa"/>
            <w:tcBorders>
              <w:top w:val="nil"/>
              <w:left w:val="nil"/>
              <w:bottom w:val="single" w:sz="4" w:space="0" w:color="auto"/>
              <w:right w:val="single" w:sz="4" w:space="0" w:color="auto"/>
            </w:tcBorders>
            <w:noWrap/>
            <w:vAlign w:val="bottom"/>
            <w:hideMark/>
          </w:tcPr>
          <w:p w14:paraId="76F2ABC6"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846" w:type="dxa"/>
            <w:tcBorders>
              <w:top w:val="nil"/>
              <w:left w:val="nil"/>
              <w:bottom w:val="single" w:sz="4" w:space="0" w:color="auto"/>
              <w:right w:val="single" w:sz="4" w:space="0" w:color="auto"/>
            </w:tcBorders>
            <w:noWrap/>
            <w:vAlign w:val="bottom"/>
            <w:hideMark/>
          </w:tcPr>
          <w:p w14:paraId="56B4BF38"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1994" w:type="dxa"/>
            <w:gridSpan w:val="2"/>
            <w:tcBorders>
              <w:top w:val="nil"/>
              <w:left w:val="nil"/>
              <w:bottom w:val="single" w:sz="4" w:space="0" w:color="auto"/>
              <w:right w:val="single" w:sz="4" w:space="0" w:color="auto"/>
            </w:tcBorders>
            <w:noWrap/>
            <w:vAlign w:val="bottom"/>
            <w:hideMark/>
          </w:tcPr>
          <w:p w14:paraId="6F189D95"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c>
          <w:tcPr>
            <w:tcW w:w="2268" w:type="dxa"/>
            <w:tcBorders>
              <w:top w:val="nil"/>
              <w:left w:val="nil"/>
              <w:bottom w:val="single" w:sz="4" w:space="0" w:color="auto"/>
              <w:right w:val="single" w:sz="4" w:space="0" w:color="auto"/>
            </w:tcBorders>
            <w:noWrap/>
            <w:vAlign w:val="bottom"/>
            <w:hideMark/>
          </w:tcPr>
          <w:p w14:paraId="1E625FF5" w14:textId="77777777" w:rsidR="00922DC1" w:rsidRDefault="00922DC1">
            <w:pPr>
              <w:spacing w:after="0" w:line="240" w:lineRule="auto"/>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 </w:t>
            </w:r>
          </w:p>
        </w:tc>
      </w:tr>
      <w:tr w:rsidR="00922DC1" w14:paraId="35A85D76"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2F08CF87"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11</w:t>
            </w:r>
          </w:p>
        </w:tc>
        <w:tc>
          <w:tcPr>
            <w:tcW w:w="2406" w:type="dxa"/>
            <w:tcBorders>
              <w:top w:val="nil"/>
              <w:left w:val="nil"/>
              <w:bottom w:val="single" w:sz="4" w:space="0" w:color="auto"/>
              <w:right w:val="single" w:sz="4" w:space="0" w:color="auto"/>
            </w:tcBorders>
            <w:noWrap/>
            <w:vAlign w:val="bottom"/>
          </w:tcPr>
          <w:p w14:paraId="000E4125" w14:textId="77777777" w:rsidR="00922DC1" w:rsidRDefault="00922DC1">
            <w:pPr>
              <w:spacing w:after="0" w:line="240" w:lineRule="auto"/>
              <w:rPr>
                <w:rFonts w:ascii="Calibri" w:eastAsia="Times New Roman" w:hAnsi="Calibri" w:cs="Calibri"/>
                <w:b/>
                <w:bCs/>
                <w:color w:val="000000"/>
                <w:sz w:val="24"/>
                <w:szCs w:val="24"/>
                <w:lang w:eastAsia="tr-TR"/>
              </w:rPr>
            </w:pPr>
          </w:p>
        </w:tc>
        <w:tc>
          <w:tcPr>
            <w:tcW w:w="1846" w:type="dxa"/>
            <w:tcBorders>
              <w:top w:val="nil"/>
              <w:left w:val="nil"/>
              <w:bottom w:val="single" w:sz="4" w:space="0" w:color="auto"/>
              <w:right w:val="single" w:sz="4" w:space="0" w:color="auto"/>
            </w:tcBorders>
            <w:noWrap/>
            <w:vAlign w:val="bottom"/>
          </w:tcPr>
          <w:p w14:paraId="3DE5C66A" w14:textId="77777777" w:rsidR="00922DC1" w:rsidRDefault="00922DC1">
            <w:pPr>
              <w:spacing w:after="0" w:line="240" w:lineRule="auto"/>
              <w:rPr>
                <w:rFonts w:ascii="Calibri" w:eastAsia="Times New Roman" w:hAnsi="Calibri" w:cs="Calibri"/>
                <w:b/>
                <w:bCs/>
                <w:color w:val="000000"/>
                <w:sz w:val="24"/>
                <w:szCs w:val="24"/>
                <w:lang w:eastAsia="tr-TR"/>
              </w:rPr>
            </w:pPr>
          </w:p>
        </w:tc>
        <w:tc>
          <w:tcPr>
            <w:tcW w:w="1994" w:type="dxa"/>
            <w:gridSpan w:val="2"/>
            <w:tcBorders>
              <w:top w:val="nil"/>
              <w:left w:val="nil"/>
              <w:bottom w:val="single" w:sz="4" w:space="0" w:color="auto"/>
              <w:right w:val="single" w:sz="4" w:space="0" w:color="auto"/>
            </w:tcBorders>
            <w:noWrap/>
            <w:vAlign w:val="bottom"/>
          </w:tcPr>
          <w:p w14:paraId="32F99D29" w14:textId="77777777" w:rsidR="00922DC1" w:rsidRDefault="00922DC1">
            <w:pPr>
              <w:spacing w:after="0" w:line="240" w:lineRule="auto"/>
              <w:rPr>
                <w:rFonts w:ascii="Calibri" w:eastAsia="Times New Roman" w:hAnsi="Calibri" w:cs="Calibri"/>
                <w:b/>
                <w:bCs/>
                <w:color w:val="000000"/>
                <w:sz w:val="24"/>
                <w:szCs w:val="24"/>
                <w:lang w:eastAsia="tr-TR"/>
              </w:rPr>
            </w:pPr>
          </w:p>
        </w:tc>
        <w:tc>
          <w:tcPr>
            <w:tcW w:w="2268" w:type="dxa"/>
            <w:tcBorders>
              <w:top w:val="nil"/>
              <w:left w:val="nil"/>
              <w:bottom w:val="single" w:sz="4" w:space="0" w:color="auto"/>
              <w:right w:val="single" w:sz="4" w:space="0" w:color="auto"/>
            </w:tcBorders>
            <w:noWrap/>
            <w:vAlign w:val="bottom"/>
          </w:tcPr>
          <w:p w14:paraId="2D0F0E67" w14:textId="77777777" w:rsidR="00922DC1" w:rsidRDefault="00922DC1">
            <w:pPr>
              <w:spacing w:after="0" w:line="240" w:lineRule="auto"/>
              <w:rPr>
                <w:rFonts w:ascii="Calibri" w:eastAsia="Times New Roman" w:hAnsi="Calibri" w:cs="Calibri"/>
                <w:b/>
                <w:bCs/>
                <w:color w:val="000000"/>
                <w:sz w:val="24"/>
                <w:szCs w:val="24"/>
                <w:lang w:eastAsia="tr-TR"/>
              </w:rPr>
            </w:pPr>
          </w:p>
        </w:tc>
      </w:tr>
      <w:tr w:rsidR="00922DC1" w14:paraId="4201F1FC" w14:textId="77777777" w:rsidTr="00922DC1">
        <w:trPr>
          <w:gridAfter w:val="1"/>
          <w:wAfter w:w="15" w:type="dxa"/>
          <w:trHeight w:val="397"/>
        </w:trPr>
        <w:tc>
          <w:tcPr>
            <w:tcW w:w="1418" w:type="dxa"/>
            <w:tcBorders>
              <w:top w:val="nil"/>
              <w:left w:val="single" w:sz="4" w:space="0" w:color="auto"/>
              <w:bottom w:val="single" w:sz="4" w:space="0" w:color="auto"/>
              <w:right w:val="single" w:sz="4" w:space="0" w:color="auto"/>
            </w:tcBorders>
            <w:noWrap/>
            <w:vAlign w:val="center"/>
            <w:hideMark/>
          </w:tcPr>
          <w:p w14:paraId="17163BC1"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12</w:t>
            </w:r>
          </w:p>
        </w:tc>
        <w:tc>
          <w:tcPr>
            <w:tcW w:w="2406" w:type="dxa"/>
            <w:tcBorders>
              <w:top w:val="nil"/>
              <w:left w:val="nil"/>
              <w:bottom w:val="single" w:sz="4" w:space="0" w:color="auto"/>
              <w:right w:val="single" w:sz="4" w:space="0" w:color="auto"/>
            </w:tcBorders>
            <w:noWrap/>
            <w:vAlign w:val="bottom"/>
          </w:tcPr>
          <w:p w14:paraId="4AFF2451" w14:textId="77777777" w:rsidR="00922DC1" w:rsidRDefault="00922DC1">
            <w:pPr>
              <w:spacing w:after="0" w:line="240" w:lineRule="auto"/>
              <w:rPr>
                <w:rFonts w:ascii="Calibri" w:eastAsia="Times New Roman" w:hAnsi="Calibri" w:cs="Calibri"/>
                <w:b/>
                <w:bCs/>
                <w:color w:val="000000"/>
                <w:sz w:val="24"/>
                <w:szCs w:val="24"/>
                <w:lang w:eastAsia="tr-TR"/>
              </w:rPr>
            </w:pPr>
          </w:p>
        </w:tc>
        <w:tc>
          <w:tcPr>
            <w:tcW w:w="1846" w:type="dxa"/>
            <w:tcBorders>
              <w:top w:val="nil"/>
              <w:left w:val="nil"/>
              <w:bottom w:val="single" w:sz="4" w:space="0" w:color="auto"/>
              <w:right w:val="single" w:sz="4" w:space="0" w:color="auto"/>
            </w:tcBorders>
            <w:noWrap/>
            <w:vAlign w:val="bottom"/>
          </w:tcPr>
          <w:p w14:paraId="39212306" w14:textId="77777777" w:rsidR="00922DC1" w:rsidRDefault="00922DC1">
            <w:pPr>
              <w:spacing w:after="0" w:line="240" w:lineRule="auto"/>
              <w:rPr>
                <w:rFonts w:ascii="Calibri" w:eastAsia="Times New Roman" w:hAnsi="Calibri" w:cs="Calibri"/>
                <w:b/>
                <w:bCs/>
                <w:color w:val="000000"/>
                <w:sz w:val="24"/>
                <w:szCs w:val="24"/>
                <w:lang w:eastAsia="tr-TR"/>
              </w:rPr>
            </w:pPr>
          </w:p>
        </w:tc>
        <w:tc>
          <w:tcPr>
            <w:tcW w:w="1994" w:type="dxa"/>
            <w:gridSpan w:val="2"/>
            <w:tcBorders>
              <w:top w:val="nil"/>
              <w:left w:val="nil"/>
              <w:bottom w:val="single" w:sz="4" w:space="0" w:color="auto"/>
              <w:right w:val="single" w:sz="4" w:space="0" w:color="auto"/>
            </w:tcBorders>
            <w:noWrap/>
            <w:vAlign w:val="bottom"/>
          </w:tcPr>
          <w:p w14:paraId="474970BA" w14:textId="77777777" w:rsidR="00922DC1" w:rsidRDefault="00922DC1">
            <w:pPr>
              <w:spacing w:after="0" w:line="240" w:lineRule="auto"/>
              <w:rPr>
                <w:rFonts w:ascii="Calibri" w:eastAsia="Times New Roman" w:hAnsi="Calibri" w:cs="Calibri"/>
                <w:b/>
                <w:bCs/>
                <w:color w:val="000000"/>
                <w:sz w:val="24"/>
                <w:szCs w:val="24"/>
                <w:lang w:eastAsia="tr-TR"/>
              </w:rPr>
            </w:pPr>
          </w:p>
        </w:tc>
        <w:tc>
          <w:tcPr>
            <w:tcW w:w="2268" w:type="dxa"/>
            <w:tcBorders>
              <w:top w:val="nil"/>
              <w:left w:val="nil"/>
              <w:bottom w:val="single" w:sz="4" w:space="0" w:color="auto"/>
              <w:right w:val="single" w:sz="4" w:space="0" w:color="auto"/>
            </w:tcBorders>
            <w:noWrap/>
            <w:vAlign w:val="bottom"/>
          </w:tcPr>
          <w:p w14:paraId="67765759" w14:textId="77777777" w:rsidR="00922DC1" w:rsidRDefault="00922DC1">
            <w:pPr>
              <w:spacing w:after="0" w:line="240" w:lineRule="auto"/>
              <w:rPr>
                <w:rFonts w:ascii="Calibri" w:eastAsia="Times New Roman" w:hAnsi="Calibri" w:cs="Calibri"/>
                <w:b/>
                <w:bCs/>
                <w:color w:val="000000"/>
                <w:sz w:val="24"/>
                <w:szCs w:val="24"/>
                <w:lang w:eastAsia="tr-TR"/>
              </w:rPr>
            </w:pPr>
          </w:p>
        </w:tc>
      </w:tr>
      <w:tr w:rsidR="00922DC1" w14:paraId="3CEC6F8D" w14:textId="77777777" w:rsidTr="00922DC1">
        <w:trPr>
          <w:gridAfter w:val="1"/>
          <w:wAfter w:w="15" w:type="dxa"/>
          <w:trHeight w:val="397"/>
        </w:trPr>
        <w:tc>
          <w:tcPr>
            <w:tcW w:w="1418" w:type="dxa"/>
            <w:noWrap/>
            <w:vAlign w:val="center"/>
            <w:hideMark/>
          </w:tcPr>
          <w:p w14:paraId="5FAD25AA" w14:textId="77777777" w:rsidR="00922DC1" w:rsidRDefault="00922DC1"/>
        </w:tc>
        <w:tc>
          <w:tcPr>
            <w:tcW w:w="2406" w:type="dxa"/>
            <w:noWrap/>
            <w:vAlign w:val="bottom"/>
            <w:hideMark/>
          </w:tcPr>
          <w:p w14:paraId="108AD1CA" w14:textId="77777777" w:rsidR="00922DC1" w:rsidRDefault="00922DC1">
            <w:pPr>
              <w:spacing w:after="0"/>
              <w:rPr>
                <w:sz w:val="20"/>
                <w:szCs w:val="20"/>
                <w:lang w:eastAsia="tr-TR"/>
              </w:rPr>
            </w:pPr>
          </w:p>
        </w:tc>
        <w:tc>
          <w:tcPr>
            <w:tcW w:w="1846" w:type="dxa"/>
            <w:noWrap/>
            <w:vAlign w:val="bottom"/>
            <w:hideMark/>
          </w:tcPr>
          <w:p w14:paraId="389EDC7E" w14:textId="77777777" w:rsidR="00922DC1" w:rsidRDefault="00922DC1">
            <w:pPr>
              <w:spacing w:after="0"/>
              <w:rPr>
                <w:sz w:val="20"/>
                <w:szCs w:val="20"/>
                <w:lang w:eastAsia="tr-TR"/>
              </w:rPr>
            </w:pPr>
          </w:p>
        </w:tc>
        <w:tc>
          <w:tcPr>
            <w:tcW w:w="1994" w:type="dxa"/>
            <w:gridSpan w:val="2"/>
            <w:noWrap/>
            <w:vAlign w:val="bottom"/>
            <w:hideMark/>
          </w:tcPr>
          <w:p w14:paraId="417DAAC2" w14:textId="77777777" w:rsidR="00922DC1" w:rsidRDefault="00922DC1">
            <w:pPr>
              <w:spacing w:after="0"/>
              <w:rPr>
                <w:sz w:val="20"/>
                <w:szCs w:val="20"/>
                <w:lang w:eastAsia="tr-TR"/>
              </w:rPr>
            </w:pPr>
          </w:p>
        </w:tc>
        <w:tc>
          <w:tcPr>
            <w:tcW w:w="2268" w:type="dxa"/>
            <w:noWrap/>
            <w:vAlign w:val="bottom"/>
            <w:hideMark/>
          </w:tcPr>
          <w:p w14:paraId="0D0CBE47" w14:textId="77777777" w:rsidR="00922DC1" w:rsidRDefault="00922DC1">
            <w:pPr>
              <w:spacing w:after="0"/>
              <w:rPr>
                <w:sz w:val="20"/>
                <w:szCs w:val="20"/>
                <w:lang w:eastAsia="tr-TR"/>
              </w:rPr>
            </w:pPr>
          </w:p>
        </w:tc>
      </w:tr>
      <w:tr w:rsidR="00922DC1" w14:paraId="6B53398A" w14:textId="77777777" w:rsidTr="00922DC1">
        <w:trPr>
          <w:gridAfter w:val="1"/>
          <w:wAfter w:w="15" w:type="dxa"/>
          <w:trHeight w:val="397"/>
        </w:trPr>
        <w:tc>
          <w:tcPr>
            <w:tcW w:w="1418" w:type="dxa"/>
            <w:noWrap/>
            <w:vAlign w:val="center"/>
            <w:hideMark/>
          </w:tcPr>
          <w:p w14:paraId="5580522F" w14:textId="77777777" w:rsidR="00922DC1" w:rsidRDefault="00922DC1"/>
        </w:tc>
        <w:tc>
          <w:tcPr>
            <w:tcW w:w="2406" w:type="dxa"/>
            <w:noWrap/>
            <w:vAlign w:val="bottom"/>
            <w:hideMark/>
          </w:tcPr>
          <w:p w14:paraId="36DDA65F" w14:textId="77777777" w:rsidR="00922DC1" w:rsidRDefault="00922DC1">
            <w:pPr>
              <w:spacing w:after="0"/>
              <w:rPr>
                <w:sz w:val="20"/>
                <w:szCs w:val="20"/>
                <w:lang w:eastAsia="tr-TR"/>
              </w:rPr>
            </w:pPr>
          </w:p>
        </w:tc>
        <w:tc>
          <w:tcPr>
            <w:tcW w:w="1846" w:type="dxa"/>
            <w:noWrap/>
            <w:vAlign w:val="bottom"/>
            <w:hideMark/>
          </w:tcPr>
          <w:p w14:paraId="7044676C" w14:textId="77777777" w:rsidR="00922DC1" w:rsidRDefault="00922DC1">
            <w:pPr>
              <w:spacing w:after="0"/>
              <w:rPr>
                <w:sz w:val="20"/>
                <w:szCs w:val="20"/>
                <w:lang w:eastAsia="tr-TR"/>
              </w:rPr>
            </w:pPr>
          </w:p>
        </w:tc>
        <w:tc>
          <w:tcPr>
            <w:tcW w:w="1994" w:type="dxa"/>
            <w:gridSpan w:val="2"/>
            <w:noWrap/>
            <w:vAlign w:val="bottom"/>
            <w:hideMark/>
          </w:tcPr>
          <w:p w14:paraId="0B407D11" w14:textId="77777777" w:rsidR="00922DC1" w:rsidRDefault="00922DC1">
            <w:pPr>
              <w:spacing w:after="0"/>
              <w:rPr>
                <w:sz w:val="20"/>
                <w:szCs w:val="20"/>
                <w:lang w:eastAsia="tr-TR"/>
              </w:rPr>
            </w:pPr>
          </w:p>
        </w:tc>
        <w:tc>
          <w:tcPr>
            <w:tcW w:w="2268" w:type="dxa"/>
            <w:noWrap/>
            <w:vAlign w:val="bottom"/>
            <w:hideMark/>
          </w:tcPr>
          <w:p w14:paraId="440ABF21" w14:textId="77777777" w:rsidR="00922DC1" w:rsidRDefault="00922DC1">
            <w:pPr>
              <w:spacing w:after="0"/>
              <w:rPr>
                <w:sz w:val="20"/>
                <w:szCs w:val="20"/>
                <w:lang w:eastAsia="tr-TR"/>
              </w:rPr>
            </w:pPr>
          </w:p>
        </w:tc>
      </w:tr>
      <w:tr w:rsidR="00922DC1" w14:paraId="4BA758AF" w14:textId="77777777" w:rsidTr="00922DC1">
        <w:trPr>
          <w:gridAfter w:val="1"/>
          <w:wAfter w:w="15" w:type="dxa"/>
          <w:trHeight w:val="397"/>
        </w:trPr>
        <w:tc>
          <w:tcPr>
            <w:tcW w:w="1418" w:type="dxa"/>
            <w:noWrap/>
            <w:vAlign w:val="center"/>
            <w:hideMark/>
          </w:tcPr>
          <w:p w14:paraId="72D35A31" w14:textId="77777777" w:rsidR="00922DC1" w:rsidRDefault="00922DC1"/>
        </w:tc>
        <w:tc>
          <w:tcPr>
            <w:tcW w:w="2406" w:type="dxa"/>
            <w:noWrap/>
            <w:vAlign w:val="bottom"/>
            <w:hideMark/>
          </w:tcPr>
          <w:p w14:paraId="3137FBC5" w14:textId="77777777" w:rsidR="00922DC1" w:rsidRDefault="00922DC1">
            <w:pPr>
              <w:spacing w:after="0"/>
              <w:rPr>
                <w:sz w:val="20"/>
                <w:szCs w:val="20"/>
                <w:lang w:eastAsia="tr-TR"/>
              </w:rPr>
            </w:pPr>
          </w:p>
        </w:tc>
        <w:tc>
          <w:tcPr>
            <w:tcW w:w="1846" w:type="dxa"/>
            <w:noWrap/>
            <w:vAlign w:val="bottom"/>
            <w:hideMark/>
          </w:tcPr>
          <w:p w14:paraId="4BC272AE" w14:textId="77777777" w:rsidR="00922DC1" w:rsidRDefault="00922DC1">
            <w:pPr>
              <w:spacing w:after="0"/>
              <w:rPr>
                <w:sz w:val="20"/>
                <w:szCs w:val="20"/>
                <w:lang w:eastAsia="tr-TR"/>
              </w:rPr>
            </w:pPr>
          </w:p>
        </w:tc>
        <w:tc>
          <w:tcPr>
            <w:tcW w:w="1994" w:type="dxa"/>
            <w:gridSpan w:val="2"/>
            <w:noWrap/>
            <w:vAlign w:val="center"/>
            <w:hideMark/>
          </w:tcPr>
          <w:p w14:paraId="7DB66D4D" w14:textId="77777777" w:rsidR="00922DC1" w:rsidRDefault="00922DC1">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Kurum Yetkilisi</w:t>
            </w:r>
          </w:p>
        </w:tc>
        <w:tc>
          <w:tcPr>
            <w:tcW w:w="2268" w:type="dxa"/>
            <w:noWrap/>
            <w:vAlign w:val="bottom"/>
            <w:hideMark/>
          </w:tcPr>
          <w:p w14:paraId="5A8C18FC" w14:textId="77777777" w:rsidR="00922DC1" w:rsidRDefault="00922DC1">
            <w:pPr>
              <w:rPr>
                <w:rFonts w:ascii="Calibri" w:eastAsia="Times New Roman" w:hAnsi="Calibri" w:cs="Calibri"/>
                <w:b/>
                <w:bCs/>
                <w:color w:val="000000"/>
                <w:sz w:val="24"/>
                <w:szCs w:val="24"/>
                <w:lang w:eastAsia="tr-TR"/>
              </w:rPr>
            </w:pPr>
          </w:p>
        </w:tc>
      </w:tr>
      <w:tr w:rsidR="00185D33" w14:paraId="00D3BDA2" w14:textId="77777777" w:rsidTr="00922DC1">
        <w:trPr>
          <w:gridAfter w:val="3"/>
          <w:wAfter w:w="3855" w:type="dxa"/>
          <w:trHeight w:val="397"/>
        </w:trPr>
        <w:tc>
          <w:tcPr>
            <w:tcW w:w="1418" w:type="dxa"/>
            <w:noWrap/>
            <w:vAlign w:val="center"/>
            <w:hideMark/>
          </w:tcPr>
          <w:p w14:paraId="6E0202F2" w14:textId="77777777" w:rsidR="00185D33" w:rsidRDefault="00185D33"/>
        </w:tc>
        <w:tc>
          <w:tcPr>
            <w:tcW w:w="2406" w:type="dxa"/>
            <w:noWrap/>
            <w:vAlign w:val="bottom"/>
            <w:hideMark/>
          </w:tcPr>
          <w:p w14:paraId="5E37E1CB" w14:textId="77777777" w:rsidR="00185D33" w:rsidRDefault="00185D33">
            <w:pPr>
              <w:spacing w:after="0"/>
              <w:rPr>
                <w:sz w:val="20"/>
                <w:szCs w:val="20"/>
                <w:lang w:eastAsia="tr-TR"/>
              </w:rPr>
            </w:pPr>
          </w:p>
        </w:tc>
        <w:tc>
          <w:tcPr>
            <w:tcW w:w="2268" w:type="dxa"/>
            <w:gridSpan w:val="2"/>
            <w:noWrap/>
            <w:vAlign w:val="bottom"/>
            <w:hideMark/>
          </w:tcPr>
          <w:p w14:paraId="20DE0788" w14:textId="77777777" w:rsidR="00185D33" w:rsidRDefault="00185D33">
            <w:pPr>
              <w:rPr>
                <w:rFonts w:ascii="Calibri" w:eastAsia="Times New Roman" w:hAnsi="Calibri" w:cs="Calibri"/>
                <w:b/>
                <w:bCs/>
                <w:color w:val="000000"/>
                <w:sz w:val="24"/>
                <w:szCs w:val="24"/>
                <w:lang w:eastAsia="tr-TR"/>
              </w:rPr>
            </w:pPr>
          </w:p>
        </w:tc>
      </w:tr>
    </w:tbl>
    <w:p w14:paraId="561E9F6E" w14:textId="77777777" w:rsidR="00922DC1" w:rsidRDefault="00922DC1" w:rsidP="00922DC1">
      <w:pPr>
        <w:tabs>
          <w:tab w:val="left" w:pos="284"/>
        </w:tabs>
        <w:jc w:val="both"/>
        <w:rPr>
          <w:rFonts w:ascii="Times New Roman" w:hAnsi="Times New Roman" w:cs="Times New Roman"/>
          <w:sz w:val="24"/>
          <w:szCs w:val="24"/>
        </w:rPr>
      </w:pPr>
    </w:p>
    <w:p w14:paraId="6FD725E9" w14:textId="77777777" w:rsidR="00922DC1" w:rsidRPr="00DF6583" w:rsidRDefault="00922DC1" w:rsidP="00FD7FF3">
      <w:pPr>
        <w:pStyle w:val="ListeParagraf"/>
        <w:spacing w:line="240" w:lineRule="auto"/>
        <w:ind w:left="426"/>
        <w:rPr>
          <w:rFonts w:ascii="Times New Roman" w:hAnsi="Times New Roman" w:cs="Times New Roman"/>
          <w:b/>
          <w:sz w:val="24"/>
          <w:szCs w:val="24"/>
          <w:u w:val="single"/>
        </w:rPr>
      </w:pPr>
    </w:p>
    <w:sectPr w:rsidR="00922DC1" w:rsidRPr="00DF65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4E367" w14:textId="77777777" w:rsidR="003B4E85" w:rsidRDefault="003B4E85" w:rsidP="00185D33">
      <w:pPr>
        <w:spacing w:after="0" w:line="240" w:lineRule="auto"/>
      </w:pPr>
      <w:r>
        <w:separator/>
      </w:r>
    </w:p>
  </w:endnote>
  <w:endnote w:type="continuationSeparator" w:id="0">
    <w:p w14:paraId="197EFC43" w14:textId="77777777" w:rsidR="003B4E85" w:rsidRDefault="003B4E85" w:rsidP="0018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FF12B" w14:textId="77777777" w:rsidR="003B4E85" w:rsidRDefault="003B4E85" w:rsidP="00185D33">
      <w:pPr>
        <w:spacing w:after="0" w:line="240" w:lineRule="auto"/>
      </w:pPr>
      <w:r>
        <w:separator/>
      </w:r>
    </w:p>
  </w:footnote>
  <w:footnote w:type="continuationSeparator" w:id="0">
    <w:p w14:paraId="7BB8CBD2" w14:textId="77777777" w:rsidR="003B4E85" w:rsidRDefault="003B4E85" w:rsidP="00185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4D"/>
    <w:multiLevelType w:val="multilevel"/>
    <w:tmpl w:val="0082384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43EB9"/>
    <w:multiLevelType w:val="hybridMultilevel"/>
    <w:tmpl w:val="2A0C699C"/>
    <w:lvl w:ilvl="0" w:tplc="21D4495C">
      <w:start w:val="1"/>
      <w:numFmt w:val="decimal"/>
      <w:lvlText w:val="%1."/>
      <w:lvlJc w:val="left"/>
      <w:pPr>
        <w:ind w:left="360" w:hanging="360"/>
      </w:pPr>
      <w:rPr>
        <w:rFonts w:hint="default"/>
        <w:b/>
        <w:color w:val="000000" w:themeColor="text1"/>
      </w:rPr>
    </w:lvl>
    <w:lvl w:ilvl="1" w:tplc="041F0001">
      <w:start w:val="1"/>
      <w:numFmt w:val="bullet"/>
      <w:lvlText w:val=""/>
      <w:lvlJc w:val="left"/>
      <w:pPr>
        <w:ind w:left="1080" w:hanging="360"/>
      </w:pPr>
      <w:rPr>
        <w:rFonts w:ascii="Symbol" w:hAnsi="Symbol" w:hint="default"/>
      </w:rPr>
    </w:lvl>
    <w:lvl w:ilvl="2" w:tplc="041F000B">
      <w:start w:val="1"/>
      <w:numFmt w:val="bullet"/>
      <w:lvlText w:val=""/>
      <w:lvlJc w:val="left"/>
      <w:pPr>
        <w:ind w:left="1800" w:hanging="180"/>
      </w:pPr>
      <w:rPr>
        <w:rFonts w:ascii="Wingdings" w:hAnsi="Wingdings" w:hint="default"/>
      </w:r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6AC2E22"/>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6B6A22"/>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F7684"/>
    <w:multiLevelType w:val="multilevel"/>
    <w:tmpl w:val="DA580DA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0C763F"/>
    <w:multiLevelType w:val="multilevel"/>
    <w:tmpl w:val="250C763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08516D3"/>
    <w:multiLevelType w:val="hybridMultilevel"/>
    <w:tmpl w:val="4418C074"/>
    <w:lvl w:ilvl="0" w:tplc="B7EA0210">
      <w:start w:val="1"/>
      <w:numFmt w:val="decimal"/>
      <w:lvlText w:val="%1."/>
      <w:lvlJc w:val="left"/>
      <w:pPr>
        <w:ind w:left="765" w:hanging="360"/>
      </w:pPr>
      <w:rPr>
        <w:rFonts w:hint="default"/>
        <w:b/>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15:restartNumberingAfterBreak="0">
    <w:nsid w:val="342B0295"/>
    <w:multiLevelType w:val="multilevel"/>
    <w:tmpl w:val="342B029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E06A26"/>
    <w:multiLevelType w:val="multilevel"/>
    <w:tmpl w:val="3AE06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586EE0"/>
    <w:multiLevelType w:val="multilevel"/>
    <w:tmpl w:val="3B586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A461AF"/>
    <w:multiLevelType w:val="hybridMultilevel"/>
    <w:tmpl w:val="75D2994E"/>
    <w:lvl w:ilvl="0" w:tplc="FD5A333C">
      <w:start w:val="1"/>
      <w:numFmt w:val="decimal"/>
      <w:lvlText w:val="%1-"/>
      <w:lvlJc w:val="left"/>
      <w:pPr>
        <w:tabs>
          <w:tab w:val="num" w:pos="2136"/>
        </w:tabs>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15:restartNumberingAfterBreak="0">
    <w:nsid w:val="4881473C"/>
    <w:multiLevelType w:val="multilevel"/>
    <w:tmpl w:val="4881473C"/>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b w:val="0"/>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15:restartNumberingAfterBreak="0">
    <w:nsid w:val="55171C25"/>
    <w:multiLevelType w:val="multilevel"/>
    <w:tmpl w:val="55171C25"/>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58807C07"/>
    <w:multiLevelType w:val="multilevel"/>
    <w:tmpl w:val="58807C07"/>
    <w:lvl w:ilvl="0">
      <w:start w:val="2"/>
      <w:numFmt w:val="upperLetter"/>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1C1062"/>
    <w:multiLevelType w:val="multilevel"/>
    <w:tmpl w:val="5B1C1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1F1168"/>
    <w:multiLevelType w:val="multilevel"/>
    <w:tmpl w:val="5E1F1168"/>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21E5300"/>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FB2DEA"/>
    <w:multiLevelType w:val="hybridMultilevel"/>
    <w:tmpl w:val="3BEC3C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7D7A73"/>
    <w:multiLevelType w:val="hybridMultilevel"/>
    <w:tmpl w:val="387E9390"/>
    <w:lvl w:ilvl="0" w:tplc="041F0001">
      <w:start w:val="1"/>
      <w:numFmt w:val="bullet"/>
      <w:lvlText w:val=""/>
      <w:lvlJc w:val="left"/>
      <w:pPr>
        <w:ind w:left="1440" w:hanging="360"/>
      </w:pPr>
      <w:rPr>
        <w:rFonts w:ascii="Symbol" w:hAnsi="Symbol" w:hint="default"/>
      </w:rPr>
    </w:lvl>
    <w:lvl w:ilvl="1" w:tplc="041F000B">
      <w:start w:val="1"/>
      <w:numFmt w:val="bullet"/>
      <w:lvlText w:val=""/>
      <w:lvlJc w:val="left"/>
      <w:pPr>
        <w:ind w:left="2160" w:hanging="360"/>
      </w:pPr>
      <w:rPr>
        <w:rFonts w:ascii="Wingdings" w:hAnsi="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6BE44DBB"/>
    <w:multiLevelType w:val="multilevel"/>
    <w:tmpl w:val="B412BE64"/>
    <w:lvl w:ilvl="0">
      <w:start w:val="1"/>
      <w:numFmt w:val="decimal"/>
      <w:lvlText w:val="%1."/>
      <w:lvlJc w:val="left"/>
      <w:pPr>
        <w:ind w:left="1440" w:hanging="360"/>
      </w:pPr>
      <w:rPr>
        <w:b/>
      </w:rPr>
    </w:lvl>
    <w:lvl w:ilvl="1">
      <w:start w:val="1"/>
      <w:numFmt w:val="bullet"/>
      <w:lvlText w:val=""/>
      <w:lvlJc w:val="left"/>
      <w:pPr>
        <w:ind w:left="2160" w:hanging="360"/>
      </w:pPr>
      <w:rPr>
        <w:rFonts w:ascii="Wingdings" w:hAnsi="Wingdings" w:hint="default"/>
      </w:rPr>
    </w:lvl>
    <w:lvl w:ilvl="2">
      <w:start w:val="1"/>
      <w:numFmt w:val="bullet"/>
      <w:lvlText w:val="o"/>
      <w:lvlJc w:val="left"/>
      <w:pPr>
        <w:ind w:left="2880" w:hanging="180"/>
      </w:pPr>
      <w:rPr>
        <w:rFonts w:ascii="Courier New" w:hAnsi="Courier New" w:cs="Courier New"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E0F103D"/>
    <w:multiLevelType w:val="hybridMultilevel"/>
    <w:tmpl w:val="5F14FFA0"/>
    <w:lvl w:ilvl="0" w:tplc="BDB8F30A">
      <w:start w:val="1"/>
      <w:numFmt w:val="decimal"/>
      <w:lvlText w:val="%1-"/>
      <w:lvlJc w:val="left"/>
      <w:pPr>
        <w:ind w:left="2628" w:hanging="360"/>
      </w:pPr>
      <w:rPr>
        <w:rFonts w:hint="default"/>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1" w15:restartNumberingAfterBreak="0">
    <w:nsid w:val="79D23F6C"/>
    <w:multiLevelType w:val="multilevel"/>
    <w:tmpl w:val="79D23F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4F58F6"/>
    <w:multiLevelType w:val="multilevel"/>
    <w:tmpl w:val="7F4F58F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675B20"/>
    <w:multiLevelType w:val="hybridMultilevel"/>
    <w:tmpl w:val="3BEC3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1"/>
  </w:num>
  <w:num w:numId="3">
    <w:abstractNumId w:val="8"/>
  </w:num>
  <w:num w:numId="4">
    <w:abstractNumId w:val="5"/>
  </w:num>
  <w:num w:numId="5">
    <w:abstractNumId w:val="11"/>
  </w:num>
  <w:num w:numId="6">
    <w:abstractNumId w:val="19"/>
  </w:num>
  <w:num w:numId="7">
    <w:abstractNumId w:val="4"/>
  </w:num>
  <w:num w:numId="8">
    <w:abstractNumId w:val="12"/>
  </w:num>
  <w:num w:numId="9">
    <w:abstractNumId w:val="9"/>
  </w:num>
  <w:num w:numId="10">
    <w:abstractNumId w:val="14"/>
  </w:num>
  <w:num w:numId="11">
    <w:abstractNumId w:val="15"/>
  </w:num>
  <w:num w:numId="12">
    <w:abstractNumId w:val="13"/>
  </w:num>
  <w:num w:numId="13">
    <w:abstractNumId w:val="1"/>
  </w:num>
  <w:num w:numId="14">
    <w:abstractNumId w:val="18"/>
  </w:num>
  <w:num w:numId="15">
    <w:abstractNumId w:val="2"/>
  </w:num>
  <w:num w:numId="16">
    <w:abstractNumId w:val="7"/>
  </w:num>
  <w:num w:numId="17">
    <w:abstractNumId w:val="16"/>
  </w:num>
  <w:num w:numId="18">
    <w:abstractNumId w:val="22"/>
  </w:num>
  <w:num w:numId="19">
    <w:abstractNumId w:val="20"/>
  </w:num>
  <w:num w:numId="20">
    <w:abstractNumId w:val="17"/>
  </w:num>
  <w:num w:numId="21">
    <w:abstractNumId w:val="3"/>
  </w:num>
  <w:num w:numId="22">
    <w:abstractNumId w:val="10"/>
  </w:num>
  <w:num w:numId="23">
    <w:abstractNumId w:val="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4"/>
    <w:rsid w:val="00055B5C"/>
    <w:rsid w:val="000A1633"/>
    <w:rsid w:val="000F459C"/>
    <w:rsid w:val="00185D33"/>
    <w:rsid w:val="001D0135"/>
    <w:rsid w:val="00214B41"/>
    <w:rsid w:val="00287A01"/>
    <w:rsid w:val="002B72AB"/>
    <w:rsid w:val="00337B4A"/>
    <w:rsid w:val="00385B74"/>
    <w:rsid w:val="003B4E85"/>
    <w:rsid w:val="003B4FED"/>
    <w:rsid w:val="004167EE"/>
    <w:rsid w:val="004251C7"/>
    <w:rsid w:val="00463E98"/>
    <w:rsid w:val="004C316D"/>
    <w:rsid w:val="004E2EB4"/>
    <w:rsid w:val="004F581A"/>
    <w:rsid w:val="005833DA"/>
    <w:rsid w:val="005B1BFD"/>
    <w:rsid w:val="005B2114"/>
    <w:rsid w:val="005E4041"/>
    <w:rsid w:val="00646693"/>
    <w:rsid w:val="00742E23"/>
    <w:rsid w:val="00883483"/>
    <w:rsid w:val="008D16D1"/>
    <w:rsid w:val="008E48D6"/>
    <w:rsid w:val="008E54BB"/>
    <w:rsid w:val="009044F5"/>
    <w:rsid w:val="00922DC1"/>
    <w:rsid w:val="00952534"/>
    <w:rsid w:val="0098180D"/>
    <w:rsid w:val="009C2891"/>
    <w:rsid w:val="00A02152"/>
    <w:rsid w:val="00A209AF"/>
    <w:rsid w:val="00B62C0C"/>
    <w:rsid w:val="00B83A2D"/>
    <w:rsid w:val="00B95D70"/>
    <w:rsid w:val="00BA1CFE"/>
    <w:rsid w:val="00BD4FDE"/>
    <w:rsid w:val="00C82736"/>
    <w:rsid w:val="00CE0BD4"/>
    <w:rsid w:val="00D17E9C"/>
    <w:rsid w:val="00DE23B1"/>
    <w:rsid w:val="00DE4A8B"/>
    <w:rsid w:val="00DF23CE"/>
    <w:rsid w:val="00DF5F41"/>
    <w:rsid w:val="00DF6583"/>
    <w:rsid w:val="00E93CE4"/>
    <w:rsid w:val="00E9452A"/>
    <w:rsid w:val="00EA21B8"/>
    <w:rsid w:val="00FA3F9D"/>
    <w:rsid w:val="00FA67D8"/>
    <w:rsid w:val="00FD59B6"/>
    <w:rsid w:val="00FD7FF3"/>
    <w:rsid w:val="00FE7F9F"/>
    <w:rsid w:val="00FF5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50F9"/>
  <w15:chartTrackingRefBased/>
  <w15:docId w15:val="{8B3D6CD9-9D1A-4ABA-899B-A3AE835A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9C"/>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7E9C"/>
    <w:pPr>
      <w:ind w:left="720"/>
      <w:contextualSpacing/>
    </w:pPr>
    <w:rPr>
      <w:noProof w:val="0"/>
    </w:rPr>
  </w:style>
  <w:style w:type="table" w:styleId="TabloKlavuzu">
    <w:name w:val="Table Grid"/>
    <w:basedOn w:val="NormalTablo"/>
    <w:uiPriority w:val="39"/>
    <w:rsid w:val="00D17E9C"/>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D7FF3"/>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167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67EE"/>
    <w:rPr>
      <w:rFonts w:ascii="Segoe UI" w:hAnsi="Segoe UI" w:cs="Segoe UI"/>
      <w:noProof/>
      <w:sz w:val="18"/>
      <w:szCs w:val="18"/>
    </w:rPr>
  </w:style>
  <w:style w:type="paragraph" w:styleId="stBilgi">
    <w:name w:val="header"/>
    <w:basedOn w:val="Normal"/>
    <w:link w:val="stBilgiChar"/>
    <w:uiPriority w:val="99"/>
    <w:unhideWhenUsed/>
    <w:rsid w:val="00185D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5D33"/>
    <w:rPr>
      <w:noProof/>
    </w:rPr>
  </w:style>
  <w:style w:type="paragraph" w:styleId="AltBilgi">
    <w:name w:val="footer"/>
    <w:basedOn w:val="Normal"/>
    <w:link w:val="AltBilgiChar"/>
    <w:uiPriority w:val="99"/>
    <w:unhideWhenUsed/>
    <w:rsid w:val="00185D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5D3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2169">
      <w:bodyDiv w:val="1"/>
      <w:marLeft w:val="0"/>
      <w:marRight w:val="0"/>
      <w:marTop w:val="0"/>
      <w:marBottom w:val="0"/>
      <w:divBdr>
        <w:top w:val="none" w:sz="0" w:space="0" w:color="auto"/>
        <w:left w:val="none" w:sz="0" w:space="0" w:color="auto"/>
        <w:bottom w:val="none" w:sz="0" w:space="0" w:color="auto"/>
        <w:right w:val="none" w:sz="0" w:space="0" w:color="auto"/>
      </w:divBdr>
    </w:div>
    <w:div w:id="592013500">
      <w:bodyDiv w:val="1"/>
      <w:marLeft w:val="0"/>
      <w:marRight w:val="0"/>
      <w:marTop w:val="0"/>
      <w:marBottom w:val="0"/>
      <w:divBdr>
        <w:top w:val="none" w:sz="0" w:space="0" w:color="auto"/>
        <w:left w:val="none" w:sz="0" w:space="0" w:color="auto"/>
        <w:bottom w:val="none" w:sz="0" w:space="0" w:color="auto"/>
        <w:right w:val="none" w:sz="0" w:space="0" w:color="auto"/>
      </w:divBdr>
    </w:div>
    <w:div w:id="9150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933</Words>
  <Characters>5322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ALAOGLU</dc:creator>
  <cp:keywords/>
  <dc:description/>
  <cp:lastModifiedBy>Pc</cp:lastModifiedBy>
  <cp:revision>18</cp:revision>
  <cp:lastPrinted>2024-10-07T13:55:00Z</cp:lastPrinted>
  <dcterms:created xsi:type="dcterms:W3CDTF">2024-10-07T13:53:00Z</dcterms:created>
  <dcterms:modified xsi:type="dcterms:W3CDTF">2024-12-17T11:49:00Z</dcterms:modified>
</cp:coreProperties>
</file>